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40" w:rsidRDefault="006F0740" w:rsidP="00997C23">
      <w:pPr>
        <w:spacing w:line="360" w:lineRule="auto"/>
        <w:ind w:left="0" w:right="1843"/>
        <w:rPr>
          <w:rFonts w:cs="Arial"/>
          <w:b/>
          <w:sz w:val="28"/>
          <w:szCs w:val="28"/>
        </w:rPr>
      </w:pPr>
    </w:p>
    <w:p w:rsidR="00B2064F" w:rsidRDefault="00B2064F" w:rsidP="000D32EB">
      <w:pPr>
        <w:spacing w:line="360" w:lineRule="auto"/>
        <w:ind w:left="0" w:right="1843"/>
        <w:jc w:val="left"/>
        <w:rPr>
          <w:rStyle w:val="Hyperlink"/>
          <w:b/>
          <w:color w:val="auto"/>
          <w:sz w:val="28"/>
          <w:szCs w:val="28"/>
          <w:u w:val="none"/>
          <w:lang w:val="de-AT"/>
        </w:rPr>
      </w:pPr>
    </w:p>
    <w:p w:rsidR="00D1043D" w:rsidRDefault="00B03A4D" w:rsidP="000D32EB">
      <w:pPr>
        <w:spacing w:line="360" w:lineRule="auto"/>
        <w:ind w:left="0" w:right="1843"/>
        <w:jc w:val="left"/>
        <w:rPr>
          <w:rStyle w:val="Hyperlink"/>
          <w:b/>
          <w:color w:val="auto"/>
          <w:sz w:val="28"/>
          <w:szCs w:val="28"/>
          <w:u w:val="none"/>
          <w:lang w:val="de-AT"/>
        </w:rPr>
      </w:pPr>
      <w:r>
        <w:rPr>
          <w:rStyle w:val="Hyperlink"/>
          <w:b/>
          <w:color w:val="auto"/>
          <w:sz w:val="28"/>
          <w:szCs w:val="28"/>
          <w:u w:val="none"/>
          <w:lang w:val="de-AT"/>
        </w:rPr>
        <w:t>ProMat</w:t>
      </w:r>
      <w:r w:rsidR="00606EB8">
        <w:rPr>
          <w:rStyle w:val="Hyperlink"/>
          <w:b/>
          <w:color w:val="auto"/>
          <w:sz w:val="28"/>
          <w:szCs w:val="28"/>
          <w:u w:val="none"/>
          <w:lang w:val="de-AT"/>
        </w:rPr>
        <w:t xml:space="preserve"> 2019</w:t>
      </w:r>
      <w:r w:rsidR="007663DF">
        <w:rPr>
          <w:rStyle w:val="Hyperlink"/>
          <w:b/>
          <w:color w:val="auto"/>
          <w:sz w:val="28"/>
          <w:szCs w:val="28"/>
          <w:u w:val="none"/>
          <w:lang w:val="de-AT"/>
        </w:rPr>
        <w:t xml:space="preserve">: TGW kommt mit </w:t>
      </w:r>
      <w:r>
        <w:rPr>
          <w:rStyle w:val="Hyperlink"/>
          <w:b/>
          <w:color w:val="auto"/>
          <w:sz w:val="28"/>
          <w:szCs w:val="28"/>
          <w:u w:val="none"/>
          <w:lang w:val="de-AT"/>
        </w:rPr>
        <w:t>US-Premiere</w:t>
      </w:r>
      <w:r w:rsidR="007663DF">
        <w:rPr>
          <w:rStyle w:val="Hyperlink"/>
          <w:b/>
          <w:color w:val="auto"/>
          <w:sz w:val="28"/>
          <w:szCs w:val="28"/>
          <w:u w:val="none"/>
          <w:lang w:val="de-AT"/>
        </w:rPr>
        <w:t xml:space="preserve"> nach </w:t>
      </w:r>
      <w:r>
        <w:rPr>
          <w:rStyle w:val="Hyperlink"/>
          <w:b/>
          <w:color w:val="auto"/>
          <w:sz w:val="28"/>
          <w:szCs w:val="28"/>
          <w:u w:val="none"/>
          <w:lang w:val="de-AT"/>
        </w:rPr>
        <w:t>Chicago</w:t>
      </w:r>
    </w:p>
    <w:p w:rsidR="00606EB8" w:rsidRPr="005B3F84" w:rsidRDefault="00606EB8" w:rsidP="000D32EB">
      <w:pPr>
        <w:spacing w:line="360" w:lineRule="auto"/>
        <w:ind w:left="0" w:right="1843"/>
        <w:jc w:val="left"/>
        <w:rPr>
          <w:rStyle w:val="Hyperlink"/>
          <w:b/>
          <w:color w:val="auto"/>
          <w:sz w:val="24"/>
          <w:szCs w:val="24"/>
          <w:u w:val="none"/>
          <w:lang w:val="de-AT"/>
        </w:rPr>
      </w:pPr>
    </w:p>
    <w:p w:rsidR="00B1229D" w:rsidRDefault="00855ECE" w:rsidP="00606EB8">
      <w:pPr>
        <w:pStyle w:val="Listenabsatz"/>
        <w:numPr>
          <w:ilvl w:val="0"/>
          <w:numId w:val="11"/>
        </w:numPr>
        <w:spacing w:line="360" w:lineRule="auto"/>
        <w:ind w:right="1843"/>
        <w:jc w:val="left"/>
        <w:rPr>
          <w:rStyle w:val="Hyperlink"/>
          <w:b/>
          <w:color w:val="auto"/>
          <w:sz w:val="24"/>
          <w:szCs w:val="24"/>
          <w:u w:val="none"/>
          <w:lang w:val="de-AT"/>
        </w:rPr>
      </w:pPr>
      <w:r>
        <w:rPr>
          <w:rStyle w:val="Hyperlink"/>
          <w:b/>
          <w:color w:val="auto"/>
          <w:sz w:val="24"/>
          <w:szCs w:val="24"/>
          <w:u w:val="none"/>
          <w:lang w:val="de-AT"/>
        </w:rPr>
        <w:t>Messemotto: „</w:t>
      </w:r>
      <w:r w:rsidR="00B1229D">
        <w:rPr>
          <w:rStyle w:val="Hyperlink"/>
          <w:b/>
          <w:color w:val="auto"/>
          <w:sz w:val="24"/>
          <w:szCs w:val="24"/>
          <w:u w:val="none"/>
          <w:lang w:val="de-AT"/>
        </w:rPr>
        <w:t>Master the Unpredictable – Beherrsche das Unvorhersehbare</w:t>
      </w:r>
      <w:r>
        <w:rPr>
          <w:rStyle w:val="Hyperlink"/>
          <w:b/>
          <w:color w:val="auto"/>
          <w:sz w:val="24"/>
          <w:szCs w:val="24"/>
          <w:u w:val="none"/>
          <w:lang w:val="de-AT"/>
        </w:rPr>
        <w:t>“</w:t>
      </w:r>
    </w:p>
    <w:p w:rsidR="008D6E9C" w:rsidRPr="007771C5" w:rsidRDefault="008D6E9C" w:rsidP="008D6E9C">
      <w:pPr>
        <w:pStyle w:val="Listenabsatz"/>
        <w:numPr>
          <w:ilvl w:val="0"/>
          <w:numId w:val="11"/>
        </w:numPr>
        <w:spacing w:line="360" w:lineRule="auto"/>
        <w:ind w:right="1843"/>
        <w:jc w:val="left"/>
        <w:rPr>
          <w:rStyle w:val="Hyperlink"/>
          <w:color w:val="auto"/>
          <w:sz w:val="28"/>
          <w:szCs w:val="28"/>
          <w:u w:val="none"/>
          <w:lang w:val="de-AT"/>
        </w:rPr>
      </w:pPr>
      <w:r>
        <w:rPr>
          <w:rStyle w:val="Hyperlink"/>
          <w:b/>
          <w:color w:val="auto"/>
          <w:sz w:val="24"/>
          <w:szCs w:val="24"/>
          <w:u w:val="none"/>
          <w:lang w:val="de-AT"/>
        </w:rPr>
        <w:t>I</w:t>
      </w:r>
      <w:r w:rsidRPr="007771C5">
        <w:rPr>
          <w:rStyle w:val="Hyperlink"/>
          <w:b/>
          <w:color w:val="auto"/>
          <w:sz w:val="24"/>
          <w:szCs w:val="24"/>
          <w:u w:val="none"/>
          <w:lang w:val="de-AT"/>
        </w:rPr>
        <w:t>nnovativer Taschensorter OmniPick</w:t>
      </w:r>
      <w:r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als Demo-Anlage auf dem Stand</w:t>
      </w:r>
    </w:p>
    <w:p w:rsidR="007003DA" w:rsidRPr="007771C5" w:rsidRDefault="000D32EB" w:rsidP="0031443E">
      <w:pPr>
        <w:pStyle w:val="Listenabsatz"/>
        <w:numPr>
          <w:ilvl w:val="0"/>
          <w:numId w:val="10"/>
        </w:numPr>
        <w:spacing w:line="360" w:lineRule="auto"/>
        <w:ind w:right="1843"/>
        <w:jc w:val="left"/>
        <w:rPr>
          <w:rStyle w:val="Hyperlink"/>
          <w:color w:val="auto"/>
          <w:sz w:val="28"/>
          <w:szCs w:val="28"/>
          <w:u w:val="none"/>
          <w:lang w:val="de-AT"/>
        </w:rPr>
      </w:pPr>
      <w:r w:rsidRPr="007771C5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OmniPick </w:t>
      </w:r>
      <w:r w:rsidR="007003DA" w:rsidRPr="007771C5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basiert auf </w:t>
      </w:r>
      <w:r w:rsidR="00DC4071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neuesten </w:t>
      </w:r>
      <w:r w:rsidR="007003DA" w:rsidRPr="007771C5">
        <w:rPr>
          <w:rStyle w:val="Hyperlink"/>
          <w:b/>
          <w:color w:val="auto"/>
          <w:sz w:val="24"/>
          <w:szCs w:val="24"/>
          <w:u w:val="none"/>
          <w:lang w:val="de-AT"/>
        </w:rPr>
        <w:t>Erkenntnissen aus den Bereichen Künstliche Intelligenz und Smart Robotics</w:t>
      </w:r>
    </w:p>
    <w:p w:rsidR="00D1043D" w:rsidRPr="00B64272" w:rsidRDefault="00D1043D" w:rsidP="00D1043D">
      <w:pPr>
        <w:spacing w:line="240" w:lineRule="auto"/>
        <w:ind w:left="0" w:right="1843"/>
        <w:rPr>
          <w:rStyle w:val="Hyperlink"/>
          <w:color w:val="auto"/>
          <w:sz w:val="28"/>
          <w:szCs w:val="28"/>
          <w:u w:val="none"/>
          <w:lang w:val="de-AT"/>
        </w:rPr>
      </w:pPr>
    </w:p>
    <w:p w:rsidR="003B09CE" w:rsidRDefault="008D6E9C" w:rsidP="00CD6174">
      <w:pPr>
        <w:spacing w:line="360" w:lineRule="auto"/>
        <w:ind w:left="0" w:right="1843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 xml:space="preserve">(Marchtrenk/Chicago 21.3.2019) </w:t>
      </w:r>
      <w:r w:rsidR="004265B6">
        <w:rPr>
          <w:rStyle w:val="Hyperlink"/>
          <w:b/>
          <w:color w:val="auto"/>
          <w:u w:val="none"/>
        </w:rPr>
        <w:t>Auf</w:t>
      </w:r>
      <w:r w:rsidR="00223EA8" w:rsidRPr="00CC797E">
        <w:rPr>
          <w:rStyle w:val="Hyperlink"/>
          <w:b/>
          <w:color w:val="auto"/>
          <w:u w:val="none"/>
        </w:rPr>
        <w:t xml:space="preserve"> der </w:t>
      </w:r>
      <w:r w:rsidR="00B03A4D">
        <w:rPr>
          <w:rStyle w:val="Hyperlink"/>
          <w:b/>
          <w:color w:val="auto"/>
          <w:u w:val="none"/>
        </w:rPr>
        <w:t>ProMat</w:t>
      </w:r>
      <w:r w:rsidR="00223EA8" w:rsidRPr="00CC797E">
        <w:rPr>
          <w:rStyle w:val="Hyperlink"/>
          <w:b/>
          <w:color w:val="auto"/>
          <w:u w:val="none"/>
        </w:rPr>
        <w:t xml:space="preserve"> 2019</w:t>
      </w:r>
      <w:r w:rsidR="007663DF">
        <w:rPr>
          <w:rStyle w:val="Hyperlink"/>
          <w:b/>
          <w:color w:val="auto"/>
          <w:u w:val="none"/>
        </w:rPr>
        <w:t xml:space="preserve"> </w:t>
      </w:r>
      <w:r w:rsidR="00FA5E76">
        <w:rPr>
          <w:rStyle w:val="Hyperlink"/>
          <w:b/>
          <w:color w:val="auto"/>
          <w:u w:val="none"/>
        </w:rPr>
        <w:t>in Chicago</w:t>
      </w:r>
      <w:r w:rsidR="00223EA8" w:rsidRPr="00CC797E">
        <w:rPr>
          <w:rStyle w:val="Hyperlink"/>
          <w:b/>
          <w:color w:val="auto"/>
          <w:u w:val="none"/>
        </w:rPr>
        <w:t xml:space="preserve"> </w:t>
      </w:r>
      <w:r w:rsidR="0050153C">
        <w:rPr>
          <w:rStyle w:val="Hyperlink"/>
          <w:b/>
          <w:color w:val="auto"/>
          <w:u w:val="none"/>
        </w:rPr>
        <w:t>feiert</w:t>
      </w:r>
      <w:r w:rsidR="005B5337">
        <w:rPr>
          <w:rStyle w:val="Hyperlink"/>
          <w:b/>
          <w:color w:val="auto"/>
          <w:u w:val="none"/>
        </w:rPr>
        <w:t xml:space="preserve"> </w:t>
      </w:r>
      <w:r w:rsidR="007663DF">
        <w:rPr>
          <w:rStyle w:val="Hyperlink"/>
          <w:b/>
          <w:color w:val="auto"/>
          <w:u w:val="none"/>
        </w:rPr>
        <w:t xml:space="preserve">der </w:t>
      </w:r>
      <w:r>
        <w:rPr>
          <w:rStyle w:val="Hyperlink"/>
          <w:b/>
          <w:color w:val="auto"/>
          <w:u w:val="none"/>
        </w:rPr>
        <w:t xml:space="preserve">österreichische </w:t>
      </w:r>
      <w:r w:rsidR="008A6166">
        <w:rPr>
          <w:rStyle w:val="Hyperlink"/>
          <w:b/>
          <w:color w:val="auto"/>
          <w:u w:val="none"/>
        </w:rPr>
        <w:t>Intralogistik</w:t>
      </w:r>
      <w:r w:rsidR="001B3AE4">
        <w:rPr>
          <w:rStyle w:val="Hyperlink"/>
          <w:b/>
          <w:color w:val="auto"/>
          <w:u w:val="none"/>
        </w:rPr>
        <w:t>-S</w:t>
      </w:r>
      <w:r w:rsidR="008A6166">
        <w:rPr>
          <w:rStyle w:val="Hyperlink"/>
          <w:b/>
          <w:color w:val="auto"/>
          <w:u w:val="none"/>
        </w:rPr>
        <w:t xml:space="preserve">pezialist </w:t>
      </w:r>
      <w:r w:rsidR="005B5337">
        <w:rPr>
          <w:rStyle w:val="Hyperlink"/>
          <w:b/>
          <w:color w:val="auto"/>
          <w:u w:val="none"/>
        </w:rPr>
        <w:t xml:space="preserve">TGW </w:t>
      </w:r>
      <w:r w:rsidR="00223EA8" w:rsidRPr="00CC797E">
        <w:rPr>
          <w:rStyle w:val="Hyperlink"/>
          <w:b/>
          <w:color w:val="auto"/>
          <w:u w:val="none"/>
        </w:rPr>
        <w:t xml:space="preserve">eine </w:t>
      </w:r>
      <w:r w:rsidR="0076495F">
        <w:rPr>
          <w:rStyle w:val="Hyperlink"/>
          <w:b/>
          <w:color w:val="auto"/>
          <w:u w:val="none"/>
        </w:rPr>
        <w:t>Premiere</w:t>
      </w:r>
      <w:r w:rsidR="00223EA8" w:rsidRPr="00CC797E">
        <w:rPr>
          <w:rStyle w:val="Hyperlink"/>
          <w:b/>
          <w:color w:val="auto"/>
          <w:u w:val="none"/>
        </w:rPr>
        <w:t xml:space="preserve">: </w:t>
      </w:r>
      <w:r>
        <w:rPr>
          <w:rStyle w:val="Hyperlink"/>
          <w:b/>
          <w:color w:val="auto"/>
          <w:u w:val="none"/>
        </w:rPr>
        <w:t>Die</w:t>
      </w:r>
      <w:r w:rsidRPr="00CC797E">
        <w:rPr>
          <w:rStyle w:val="Hyperlink"/>
          <w:b/>
          <w:color w:val="auto"/>
          <w:u w:val="none"/>
        </w:rPr>
        <w:t xml:space="preserve"> </w:t>
      </w:r>
      <w:r w:rsidR="0058443D">
        <w:rPr>
          <w:rStyle w:val="Hyperlink"/>
          <w:b/>
          <w:color w:val="auto"/>
          <w:u w:val="none"/>
        </w:rPr>
        <w:t>Zero</w:t>
      </w:r>
      <w:r w:rsidR="00223EA8">
        <w:rPr>
          <w:rStyle w:val="Hyperlink"/>
          <w:b/>
          <w:color w:val="auto"/>
          <w:u w:val="none"/>
        </w:rPr>
        <w:t xml:space="preserve">-Touch Taschensorter-Lösung </w:t>
      </w:r>
      <w:r w:rsidR="007663DF">
        <w:rPr>
          <w:rStyle w:val="Hyperlink"/>
          <w:b/>
          <w:color w:val="auto"/>
          <w:u w:val="none"/>
        </w:rPr>
        <w:t>„</w:t>
      </w:r>
      <w:r w:rsidR="00223EA8">
        <w:rPr>
          <w:rStyle w:val="Hyperlink"/>
          <w:b/>
          <w:color w:val="auto"/>
          <w:u w:val="none"/>
        </w:rPr>
        <w:t>OmniPick</w:t>
      </w:r>
      <w:r w:rsidR="007663DF">
        <w:rPr>
          <w:rStyle w:val="Hyperlink"/>
          <w:b/>
          <w:color w:val="auto"/>
          <w:u w:val="none"/>
        </w:rPr>
        <w:t>“</w:t>
      </w:r>
      <w:r w:rsidR="0050153C">
        <w:rPr>
          <w:rStyle w:val="Hyperlink"/>
          <w:b/>
          <w:color w:val="auto"/>
          <w:u w:val="none"/>
        </w:rPr>
        <w:t xml:space="preserve"> wird</w:t>
      </w:r>
      <w:r w:rsidR="00D353D4">
        <w:rPr>
          <w:rStyle w:val="Hyperlink"/>
          <w:b/>
          <w:color w:val="auto"/>
          <w:u w:val="none"/>
        </w:rPr>
        <w:t xml:space="preserve"> auf der von 8. bis 11. April stattfindenden Messe</w:t>
      </w:r>
      <w:r w:rsidR="0050153C">
        <w:rPr>
          <w:rStyle w:val="Hyperlink"/>
          <w:b/>
          <w:color w:val="auto"/>
          <w:u w:val="none"/>
        </w:rPr>
        <w:t xml:space="preserve"> zum ersten Mal </w:t>
      </w:r>
      <w:r>
        <w:rPr>
          <w:rStyle w:val="Hyperlink"/>
          <w:b/>
          <w:color w:val="auto"/>
          <w:u w:val="none"/>
        </w:rPr>
        <w:t>dem nordamerikanischen</w:t>
      </w:r>
      <w:r w:rsidR="00CA3307">
        <w:rPr>
          <w:rStyle w:val="Hyperlink"/>
          <w:b/>
          <w:color w:val="auto"/>
          <w:u w:val="none"/>
        </w:rPr>
        <w:t xml:space="preserve"> </w:t>
      </w:r>
      <w:r>
        <w:rPr>
          <w:rStyle w:val="Hyperlink"/>
          <w:b/>
          <w:color w:val="auto"/>
          <w:u w:val="none"/>
        </w:rPr>
        <w:t xml:space="preserve">Markt </w:t>
      </w:r>
      <w:r w:rsidR="0050153C">
        <w:rPr>
          <w:rStyle w:val="Hyperlink"/>
          <w:b/>
          <w:color w:val="auto"/>
          <w:u w:val="none"/>
        </w:rPr>
        <w:t>vorgestellt</w:t>
      </w:r>
      <w:r w:rsidR="00223EA8">
        <w:rPr>
          <w:rStyle w:val="Hyperlink"/>
          <w:b/>
          <w:color w:val="auto"/>
          <w:u w:val="none"/>
        </w:rPr>
        <w:t xml:space="preserve">. Die Innovation basiert auf Erkenntnissen aus den Bereichen Künstliche Intelligenz </w:t>
      </w:r>
      <w:r w:rsidR="007663DF">
        <w:rPr>
          <w:rStyle w:val="Hyperlink"/>
          <w:b/>
          <w:color w:val="auto"/>
          <w:u w:val="none"/>
        </w:rPr>
        <w:t xml:space="preserve">sowie </w:t>
      </w:r>
      <w:r w:rsidR="00223EA8">
        <w:rPr>
          <w:rStyle w:val="Hyperlink"/>
          <w:b/>
          <w:color w:val="auto"/>
          <w:u w:val="none"/>
        </w:rPr>
        <w:t>Smart Robotics</w:t>
      </w:r>
      <w:r w:rsidR="00142015">
        <w:rPr>
          <w:rStyle w:val="Hyperlink"/>
          <w:b/>
          <w:color w:val="auto"/>
          <w:u w:val="none"/>
        </w:rPr>
        <w:t xml:space="preserve"> und bietet </w:t>
      </w:r>
      <w:r w:rsidR="008A6166">
        <w:rPr>
          <w:rStyle w:val="Hyperlink"/>
          <w:b/>
          <w:color w:val="auto"/>
          <w:u w:val="none"/>
        </w:rPr>
        <w:t xml:space="preserve">Antworten </w:t>
      </w:r>
      <w:r w:rsidR="00142015">
        <w:rPr>
          <w:rStyle w:val="Hyperlink"/>
          <w:b/>
          <w:color w:val="auto"/>
          <w:u w:val="none"/>
        </w:rPr>
        <w:t>auf die Herausforderungen des wachsenden E-Commerce.</w:t>
      </w:r>
    </w:p>
    <w:p w:rsidR="003B09CE" w:rsidRDefault="003B09CE" w:rsidP="00CD6174">
      <w:pPr>
        <w:spacing w:line="360" w:lineRule="auto"/>
        <w:ind w:left="0" w:right="1843"/>
        <w:rPr>
          <w:rStyle w:val="Hyperlink"/>
          <w:b/>
          <w:color w:val="auto"/>
          <w:u w:val="none"/>
        </w:rPr>
      </w:pPr>
    </w:p>
    <w:p w:rsidR="00223EA8" w:rsidRPr="003B09CE" w:rsidRDefault="00FA4031" w:rsidP="00CD6174">
      <w:pPr>
        <w:spacing w:line="360" w:lineRule="auto"/>
        <w:ind w:left="0" w:right="184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Entsprechend</w:t>
      </w:r>
      <w:r w:rsidR="00142015" w:rsidRPr="003B09CE">
        <w:rPr>
          <w:rStyle w:val="Hyperlink"/>
          <w:color w:val="auto"/>
          <w:u w:val="none"/>
        </w:rPr>
        <w:t xml:space="preserve"> dem Messemotto „Master the Unpredictable – Beherrsche das Unvorhersehbare“ können</w:t>
      </w:r>
      <w:r w:rsidR="0050153C" w:rsidRPr="003B09CE">
        <w:rPr>
          <w:rStyle w:val="Hyperlink"/>
          <w:color w:val="auto"/>
          <w:u w:val="none"/>
        </w:rPr>
        <w:t xml:space="preserve"> sich</w:t>
      </w:r>
      <w:r w:rsidR="00142015" w:rsidRPr="003B09CE">
        <w:rPr>
          <w:rStyle w:val="Hyperlink"/>
          <w:color w:val="auto"/>
          <w:u w:val="none"/>
        </w:rPr>
        <w:t xml:space="preserve"> </w:t>
      </w:r>
      <w:r w:rsidR="0050153C" w:rsidRPr="003B09CE">
        <w:rPr>
          <w:rStyle w:val="Hyperlink"/>
          <w:color w:val="auto"/>
          <w:u w:val="none"/>
        </w:rPr>
        <w:t>Kunden</w:t>
      </w:r>
      <w:r w:rsidR="009B268D" w:rsidRPr="003B09CE">
        <w:rPr>
          <w:rStyle w:val="Hyperlink"/>
          <w:color w:val="auto"/>
          <w:u w:val="none"/>
        </w:rPr>
        <w:t xml:space="preserve"> </w:t>
      </w:r>
      <w:r w:rsidR="00B64272" w:rsidRPr="003B09CE">
        <w:rPr>
          <w:rStyle w:val="Hyperlink"/>
          <w:color w:val="auto"/>
          <w:u w:val="none"/>
        </w:rPr>
        <w:t xml:space="preserve">mit </w:t>
      </w:r>
      <w:r w:rsidR="0050153C" w:rsidRPr="003B09CE">
        <w:rPr>
          <w:rStyle w:val="Hyperlink"/>
          <w:color w:val="auto"/>
          <w:u w:val="none"/>
        </w:rPr>
        <w:t>dem Taschensorter</w:t>
      </w:r>
      <w:r w:rsidR="009B268D" w:rsidRPr="003B09CE">
        <w:rPr>
          <w:rStyle w:val="Hyperlink"/>
          <w:color w:val="auto"/>
          <w:u w:val="none"/>
        </w:rPr>
        <w:t xml:space="preserve"> schnell und flexibel auf wechselnde </w:t>
      </w:r>
      <w:r w:rsidR="007663DF" w:rsidRPr="003B09CE">
        <w:rPr>
          <w:rStyle w:val="Hyperlink"/>
          <w:color w:val="auto"/>
          <w:u w:val="none"/>
        </w:rPr>
        <w:t>Geschäfts</w:t>
      </w:r>
      <w:r w:rsidR="00C22070" w:rsidRPr="003B09CE">
        <w:rPr>
          <w:rStyle w:val="Hyperlink"/>
          <w:color w:val="auto"/>
          <w:u w:val="none"/>
        </w:rPr>
        <w:t>s</w:t>
      </w:r>
      <w:r w:rsidR="007663DF" w:rsidRPr="003B09CE">
        <w:rPr>
          <w:rStyle w:val="Hyperlink"/>
          <w:color w:val="auto"/>
          <w:u w:val="none"/>
        </w:rPr>
        <w:t xml:space="preserve">zenarien </w:t>
      </w:r>
      <w:r w:rsidR="00963BEA" w:rsidRPr="003B09CE">
        <w:rPr>
          <w:rStyle w:val="Hyperlink"/>
          <w:color w:val="auto"/>
          <w:u w:val="none"/>
        </w:rPr>
        <w:t xml:space="preserve">und eine sich </w:t>
      </w:r>
      <w:r w:rsidR="00CA4E1A" w:rsidRPr="003B09CE">
        <w:rPr>
          <w:rStyle w:val="Hyperlink"/>
          <w:color w:val="auto"/>
          <w:u w:val="none"/>
        </w:rPr>
        <w:t xml:space="preserve">ändernde Auftragsstruktur </w:t>
      </w:r>
      <w:r w:rsidR="0050153C" w:rsidRPr="003B09CE">
        <w:rPr>
          <w:rStyle w:val="Hyperlink"/>
          <w:color w:val="auto"/>
          <w:u w:val="none"/>
        </w:rPr>
        <w:t>einstellen</w:t>
      </w:r>
      <w:r w:rsidR="009B268D" w:rsidRPr="003B09CE">
        <w:rPr>
          <w:rStyle w:val="Hyperlink"/>
          <w:color w:val="auto"/>
          <w:u w:val="none"/>
        </w:rPr>
        <w:t>.</w:t>
      </w:r>
      <w:r w:rsidR="0058443D" w:rsidRPr="003B09CE">
        <w:rPr>
          <w:rStyle w:val="Hyperlink"/>
          <w:color w:val="auto"/>
          <w:u w:val="none"/>
        </w:rPr>
        <w:t xml:space="preserve"> Und das alles bei gleichbleibend hoher Effizienz</w:t>
      </w:r>
      <w:r w:rsidR="007C1562">
        <w:rPr>
          <w:rStyle w:val="Hyperlink"/>
          <w:color w:val="auto"/>
          <w:u w:val="none"/>
        </w:rPr>
        <w:t>.</w:t>
      </w:r>
      <w:r w:rsidR="007C1562" w:rsidRPr="007C1562">
        <w:rPr>
          <w:rStyle w:val="Hyperlink"/>
          <w:color w:val="auto"/>
          <w:u w:val="none"/>
        </w:rPr>
        <w:t xml:space="preserve"> </w:t>
      </w:r>
      <w:r w:rsidR="007C1562">
        <w:rPr>
          <w:rStyle w:val="Hyperlink"/>
          <w:color w:val="auto"/>
          <w:u w:val="none"/>
        </w:rPr>
        <w:t>A</w:t>
      </w:r>
      <w:r w:rsidR="007C1562" w:rsidRPr="003B09CE">
        <w:rPr>
          <w:rStyle w:val="Hyperlink"/>
          <w:color w:val="auto"/>
          <w:u w:val="none"/>
        </w:rPr>
        <w:t>uf der ProMat</w:t>
      </w:r>
      <w:r w:rsidR="007C1562">
        <w:rPr>
          <w:rStyle w:val="Hyperlink"/>
          <w:color w:val="auto"/>
          <w:u w:val="none"/>
        </w:rPr>
        <w:t xml:space="preserve"> bietet</w:t>
      </w:r>
      <w:r w:rsidR="00155AE9" w:rsidRPr="003B09CE">
        <w:rPr>
          <w:rStyle w:val="Hyperlink"/>
          <w:color w:val="auto"/>
          <w:u w:val="none"/>
        </w:rPr>
        <w:t xml:space="preserve"> </w:t>
      </w:r>
      <w:r w:rsidR="007C1562">
        <w:rPr>
          <w:rStyle w:val="Hyperlink"/>
          <w:color w:val="auto"/>
          <w:u w:val="none"/>
        </w:rPr>
        <w:t>e</w:t>
      </w:r>
      <w:r w:rsidR="00756BAA" w:rsidRPr="003B09CE">
        <w:rPr>
          <w:rStyle w:val="Hyperlink"/>
          <w:color w:val="auto"/>
          <w:u w:val="none"/>
        </w:rPr>
        <w:t xml:space="preserve">ine </w:t>
      </w:r>
      <w:r w:rsidR="00155AE9" w:rsidRPr="003B09CE">
        <w:rPr>
          <w:rStyle w:val="Hyperlink"/>
          <w:color w:val="auto"/>
          <w:u w:val="none"/>
        </w:rPr>
        <w:t>Demo-Anlage die Möglichkeit, die Prozesse hautnah kennenzulernen.</w:t>
      </w:r>
    </w:p>
    <w:p w:rsidR="00CC797E" w:rsidRDefault="00CC797E" w:rsidP="00CD6174">
      <w:pPr>
        <w:spacing w:line="360" w:lineRule="auto"/>
        <w:ind w:left="0" w:right="1843"/>
        <w:rPr>
          <w:rStyle w:val="Hyperlink"/>
          <w:b/>
          <w:color w:val="auto"/>
          <w:u w:val="none"/>
        </w:rPr>
      </w:pPr>
    </w:p>
    <w:p w:rsidR="00152760" w:rsidRDefault="008D6E9C" w:rsidP="00CC797E">
      <w:pPr>
        <w:spacing w:line="360" w:lineRule="auto"/>
        <w:ind w:left="0" w:right="184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Hintergrund: </w:t>
      </w:r>
      <w:r w:rsidR="004242C5">
        <w:rPr>
          <w:rStyle w:val="Hyperlink"/>
          <w:color w:val="auto"/>
          <w:u w:val="none"/>
        </w:rPr>
        <w:t>Der E-Commerce</w:t>
      </w:r>
      <w:r>
        <w:rPr>
          <w:rStyle w:val="Hyperlink"/>
          <w:color w:val="auto"/>
          <w:u w:val="none"/>
        </w:rPr>
        <w:t>-Markt</w:t>
      </w:r>
      <w:r w:rsidR="004242C5">
        <w:rPr>
          <w:rStyle w:val="Hyperlink"/>
          <w:color w:val="auto"/>
          <w:u w:val="none"/>
        </w:rPr>
        <w:t xml:space="preserve"> wächst </w:t>
      </w:r>
      <w:r w:rsidR="009B268D">
        <w:rPr>
          <w:rStyle w:val="Hyperlink"/>
          <w:color w:val="auto"/>
          <w:u w:val="none"/>
        </w:rPr>
        <w:t xml:space="preserve">branchenübergreifend </w:t>
      </w:r>
      <w:r w:rsidR="004242C5">
        <w:rPr>
          <w:rStyle w:val="Hyperlink"/>
          <w:color w:val="auto"/>
          <w:u w:val="none"/>
        </w:rPr>
        <w:t xml:space="preserve">seit mehreren Jahren </w:t>
      </w:r>
      <w:r w:rsidR="00D50250">
        <w:rPr>
          <w:rStyle w:val="Hyperlink"/>
          <w:color w:val="auto"/>
          <w:u w:val="none"/>
        </w:rPr>
        <w:t>rasant</w:t>
      </w:r>
      <w:r w:rsidR="004242C5">
        <w:rPr>
          <w:rStyle w:val="Hyperlink"/>
          <w:color w:val="auto"/>
          <w:u w:val="none"/>
        </w:rPr>
        <w:t xml:space="preserve">, ein Abschwächen der Entwicklung zeichnet sich nicht ab. Das stellt gerade Handelsunternehmen </w:t>
      </w:r>
      <w:r w:rsidR="00191D7D">
        <w:rPr>
          <w:rStyle w:val="Hyperlink"/>
          <w:color w:val="auto"/>
          <w:u w:val="none"/>
        </w:rPr>
        <w:t xml:space="preserve">im Fashion-Bereich </w:t>
      </w:r>
      <w:r w:rsidR="004242C5">
        <w:rPr>
          <w:rStyle w:val="Hyperlink"/>
          <w:color w:val="auto"/>
          <w:u w:val="none"/>
        </w:rPr>
        <w:t xml:space="preserve">vor neue Herausforderungen. Damit </w:t>
      </w:r>
      <w:r w:rsidR="00F10C10">
        <w:rPr>
          <w:rStyle w:val="Hyperlink"/>
          <w:color w:val="auto"/>
          <w:u w:val="none"/>
        </w:rPr>
        <w:t>sind</w:t>
      </w:r>
      <w:r w:rsidR="004242C5">
        <w:rPr>
          <w:rStyle w:val="Hyperlink"/>
          <w:color w:val="auto"/>
          <w:u w:val="none"/>
        </w:rPr>
        <w:t xml:space="preserve"> weniger </w:t>
      </w:r>
      <w:r w:rsidR="00F10C10">
        <w:rPr>
          <w:rStyle w:val="Hyperlink"/>
          <w:color w:val="auto"/>
          <w:u w:val="none"/>
        </w:rPr>
        <w:t>die</w:t>
      </w:r>
      <w:r w:rsidR="004242C5">
        <w:rPr>
          <w:rStyle w:val="Hyperlink"/>
          <w:color w:val="auto"/>
          <w:u w:val="none"/>
        </w:rPr>
        <w:t xml:space="preserve"> Wachstum</w:t>
      </w:r>
      <w:r w:rsidR="00F10C10">
        <w:rPr>
          <w:rStyle w:val="Hyperlink"/>
          <w:color w:val="auto"/>
          <w:u w:val="none"/>
        </w:rPr>
        <w:t>sraten</w:t>
      </w:r>
      <w:r w:rsidR="004242C5">
        <w:rPr>
          <w:rStyle w:val="Hyperlink"/>
          <w:color w:val="auto"/>
          <w:u w:val="none"/>
        </w:rPr>
        <w:t xml:space="preserve"> an sich gemeint, als vielmehr </w:t>
      </w:r>
      <w:r w:rsidR="0037168C">
        <w:rPr>
          <w:rStyle w:val="Hyperlink"/>
          <w:color w:val="auto"/>
          <w:u w:val="none"/>
        </w:rPr>
        <w:t xml:space="preserve">die Unsicherheit, wie sich </w:t>
      </w:r>
      <w:r w:rsidR="00250BA2">
        <w:rPr>
          <w:rStyle w:val="Hyperlink"/>
          <w:color w:val="auto"/>
          <w:u w:val="none"/>
        </w:rPr>
        <w:t>der Mix</w:t>
      </w:r>
      <w:r w:rsidR="0037168C">
        <w:rPr>
          <w:rStyle w:val="Hyperlink"/>
          <w:color w:val="auto"/>
          <w:u w:val="none"/>
        </w:rPr>
        <w:t xml:space="preserve"> zwischen stationärem Handel, E-Commerce und </w:t>
      </w:r>
      <w:r w:rsidR="00D60658">
        <w:rPr>
          <w:rStyle w:val="Hyperlink"/>
          <w:color w:val="auto"/>
          <w:u w:val="none"/>
        </w:rPr>
        <w:t>anderen Vertriebsk</w:t>
      </w:r>
      <w:r w:rsidR="001338DB">
        <w:rPr>
          <w:rStyle w:val="Hyperlink"/>
          <w:color w:val="auto"/>
          <w:u w:val="none"/>
        </w:rPr>
        <w:t xml:space="preserve">anälen </w:t>
      </w:r>
      <w:r w:rsidR="00870A0F">
        <w:rPr>
          <w:rStyle w:val="Hyperlink"/>
          <w:color w:val="auto"/>
          <w:u w:val="none"/>
        </w:rPr>
        <w:t>entwickelt</w:t>
      </w:r>
      <w:r w:rsidR="0037168C">
        <w:rPr>
          <w:rStyle w:val="Hyperlink"/>
          <w:color w:val="auto"/>
          <w:u w:val="none"/>
        </w:rPr>
        <w:t>.</w:t>
      </w:r>
      <w:r w:rsidR="001338DB">
        <w:rPr>
          <w:rStyle w:val="Hyperlink"/>
          <w:color w:val="auto"/>
          <w:u w:val="none"/>
        </w:rPr>
        <w:t xml:space="preserve"> </w:t>
      </w:r>
      <w:r w:rsidR="001B46E9">
        <w:rPr>
          <w:rStyle w:val="Hyperlink"/>
          <w:color w:val="auto"/>
          <w:u w:val="none"/>
        </w:rPr>
        <w:t xml:space="preserve">Um </w:t>
      </w:r>
      <w:r w:rsidR="001338DB">
        <w:rPr>
          <w:rStyle w:val="Hyperlink"/>
          <w:color w:val="auto"/>
          <w:u w:val="none"/>
        </w:rPr>
        <w:t>in diesem Umfeld weiter erfolgreich</w:t>
      </w:r>
      <w:r w:rsidR="001B46E9">
        <w:rPr>
          <w:rStyle w:val="Hyperlink"/>
          <w:color w:val="auto"/>
          <w:u w:val="none"/>
        </w:rPr>
        <w:t xml:space="preserve"> zu</w:t>
      </w:r>
      <w:r w:rsidR="001338DB">
        <w:rPr>
          <w:rStyle w:val="Hyperlink"/>
          <w:color w:val="auto"/>
          <w:u w:val="none"/>
        </w:rPr>
        <w:t xml:space="preserve"> sein, muss </w:t>
      </w:r>
      <w:r w:rsidR="00794459">
        <w:rPr>
          <w:rStyle w:val="Hyperlink"/>
          <w:color w:val="auto"/>
          <w:u w:val="none"/>
        </w:rPr>
        <w:t xml:space="preserve">sich </w:t>
      </w:r>
      <w:r w:rsidR="00BC67B9">
        <w:rPr>
          <w:rStyle w:val="Hyperlink"/>
          <w:color w:val="auto"/>
          <w:u w:val="none"/>
        </w:rPr>
        <w:t xml:space="preserve">die gesamte Wertschöpfungskette </w:t>
      </w:r>
      <w:r w:rsidR="00C63A0D">
        <w:rPr>
          <w:rStyle w:val="Hyperlink"/>
          <w:color w:val="auto"/>
          <w:u w:val="none"/>
        </w:rPr>
        <w:t xml:space="preserve">– und </w:t>
      </w:r>
      <w:r w:rsidR="009321FE">
        <w:rPr>
          <w:rStyle w:val="Hyperlink"/>
          <w:color w:val="auto"/>
          <w:u w:val="none"/>
        </w:rPr>
        <w:t>somit</w:t>
      </w:r>
      <w:r w:rsidR="00BC67B9">
        <w:rPr>
          <w:rStyle w:val="Hyperlink"/>
          <w:color w:val="auto"/>
          <w:u w:val="none"/>
        </w:rPr>
        <w:t xml:space="preserve"> </w:t>
      </w:r>
      <w:r w:rsidR="00794459">
        <w:rPr>
          <w:rStyle w:val="Hyperlink"/>
          <w:color w:val="auto"/>
          <w:u w:val="none"/>
        </w:rPr>
        <w:t>auch die</w:t>
      </w:r>
      <w:r w:rsidR="00382EDF">
        <w:rPr>
          <w:rStyle w:val="Hyperlink"/>
          <w:color w:val="auto"/>
          <w:u w:val="none"/>
        </w:rPr>
        <w:t xml:space="preserve"> Intralogistik </w:t>
      </w:r>
      <w:r w:rsidR="00C63A0D">
        <w:rPr>
          <w:rStyle w:val="Hyperlink"/>
          <w:color w:val="auto"/>
          <w:u w:val="none"/>
        </w:rPr>
        <w:t xml:space="preserve">– </w:t>
      </w:r>
      <w:r w:rsidR="00382EDF">
        <w:rPr>
          <w:rStyle w:val="Hyperlink"/>
          <w:color w:val="auto"/>
          <w:u w:val="none"/>
        </w:rPr>
        <w:t xml:space="preserve">auf </w:t>
      </w:r>
      <w:r w:rsidR="00F174AB">
        <w:rPr>
          <w:rStyle w:val="Hyperlink"/>
          <w:color w:val="auto"/>
          <w:u w:val="none"/>
        </w:rPr>
        <w:t>die neuen</w:t>
      </w:r>
      <w:r w:rsidR="00382EDF">
        <w:rPr>
          <w:rStyle w:val="Hyperlink"/>
          <w:color w:val="auto"/>
          <w:u w:val="none"/>
        </w:rPr>
        <w:t xml:space="preserve"> </w:t>
      </w:r>
      <w:r w:rsidR="001338DB">
        <w:rPr>
          <w:rStyle w:val="Hyperlink"/>
          <w:color w:val="auto"/>
          <w:u w:val="none"/>
        </w:rPr>
        <w:t>Anforderungen ausrichten.</w:t>
      </w:r>
      <w:r w:rsidR="00D10B90">
        <w:rPr>
          <w:rStyle w:val="Hyperlink"/>
          <w:color w:val="auto"/>
          <w:u w:val="none"/>
        </w:rPr>
        <w:t xml:space="preserve"> Mit OmniPick </w:t>
      </w:r>
      <w:r w:rsidR="00223EA8">
        <w:rPr>
          <w:rStyle w:val="Hyperlink"/>
          <w:color w:val="auto"/>
          <w:u w:val="none"/>
        </w:rPr>
        <w:t xml:space="preserve">präsentiert TGW </w:t>
      </w:r>
      <w:r w:rsidR="00C22070">
        <w:rPr>
          <w:rStyle w:val="Hyperlink"/>
          <w:color w:val="auto"/>
          <w:u w:val="none"/>
        </w:rPr>
        <w:t xml:space="preserve">eine </w:t>
      </w:r>
      <w:r w:rsidR="00223EA8">
        <w:rPr>
          <w:rStyle w:val="Hyperlink"/>
          <w:color w:val="auto"/>
          <w:u w:val="none"/>
        </w:rPr>
        <w:t>Antwort</w:t>
      </w:r>
      <w:r w:rsidR="00D60658">
        <w:rPr>
          <w:rStyle w:val="Hyperlink"/>
          <w:color w:val="auto"/>
          <w:u w:val="none"/>
        </w:rPr>
        <w:t xml:space="preserve"> auf diese Herausforderungen</w:t>
      </w:r>
      <w:r w:rsidR="00223EA8">
        <w:rPr>
          <w:rStyle w:val="Hyperlink"/>
          <w:color w:val="auto"/>
          <w:u w:val="none"/>
        </w:rPr>
        <w:t xml:space="preserve">: </w:t>
      </w:r>
      <w:r>
        <w:rPr>
          <w:rStyle w:val="Hyperlink"/>
          <w:color w:val="auto"/>
          <w:u w:val="none"/>
        </w:rPr>
        <w:t xml:space="preserve">Die </w:t>
      </w:r>
      <w:r w:rsidR="00223EA8">
        <w:rPr>
          <w:rStyle w:val="Hyperlink"/>
          <w:color w:val="auto"/>
          <w:u w:val="none"/>
        </w:rPr>
        <w:t>innovative Taschensorter-Lösung hilft</w:t>
      </w:r>
      <w:r w:rsidR="004B219C">
        <w:rPr>
          <w:rStyle w:val="Hyperlink"/>
          <w:color w:val="auto"/>
          <w:u w:val="none"/>
        </w:rPr>
        <w:t xml:space="preserve"> dabei</w:t>
      </w:r>
      <w:r w:rsidR="00870A0F">
        <w:rPr>
          <w:rStyle w:val="Hyperlink"/>
          <w:color w:val="auto"/>
          <w:u w:val="none"/>
        </w:rPr>
        <w:t>,</w:t>
      </w:r>
      <w:r w:rsidR="00D97889">
        <w:rPr>
          <w:rStyle w:val="Hyperlink"/>
          <w:color w:val="auto"/>
          <w:u w:val="none"/>
        </w:rPr>
        <w:t xml:space="preserve"> sich flexibel auf Veränderungen einzustellen und so</w:t>
      </w:r>
      <w:r w:rsidR="00870A0F">
        <w:rPr>
          <w:rStyle w:val="Hyperlink"/>
          <w:color w:val="auto"/>
          <w:u w:val="none"/>
        </w:rPr>
        <w:t xml:space="preserve"> das Unvorhersehbare</w:t>
      </w:r>
      <w:r w:rsidR="00223EA8">
        <w:rPr>
          <w:rStyle w:val="Hyperlink"/>
          <w:color w:val="auto"/>
          <w:u w:val="none"/>
        </w:rPr>
        <w:t xml:space="preserve"> zu meistern.</w:t>
      </w:r>
    </w:p>
    <w:p w:rsidR="008D6E9C" w:rsidRDefault="008D6E9C" w:rsidP="00CC797E">
      <w:pPr>
        <w:spacing w:line="360" w:lineRule="auto"/>
        <w:ind w:left="0" w:right="1843"/>
        <w:rPr>
          <w:rStyle w:val="Hyperlink"/>
          <w:color w:val="auto"/>
          <w:u w:val="none"/>
        </w:rPr>
      </w:pPr>
    </w:p>
    <w:p w:rsidR="004242C5" w:rsidRDefault="00FF4367" w:rsidP="00CC797E">
      <w:pPr>
        <w:spacing w:line="360" w:lineRule="auto"/>
        <w:ind w:left="0" w:right="1843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lastRenderedPageBreak/>
        <w:t>Ideal für E-Commerce und Omni-Channel</w:t>
      </w:r>
    </w:p>
    <w:p w:rsidR="00016EFD" w:rsidRDefault="00016EFD" w:rsidP="00CC797E">
      <w:pPr>
        <w:spacing w:line="360" w:lineRule="auto"/>
        <w:ind w:left="0" w:right="1843"/>
        <w:rPr>
          <w:rStyle w:val="Hyperlink"/>
          <w:color w:val="auto"/>
          <w:u w:val="none"/>
        </w:rPr>
      </w:pPr>
      <w:bookmarkStart w:id="0" w:name="_GoBack"/>
      <w:bookmarkEnd w:id="0"/>
    </w:p>
    <w:p w:rsidR="00CA5A78" w:rsidRDefault="00787E86" w:rsidP="00CC797E">
      <w:pPr>
        <w:spacing w:line="360" w:lineRule="auto"/>
        <w:ind w:left="0" w:right="184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Primäre Zielgruppen</w:t>
      </w:r>
      <w:r w:rsidR="00CC797E" w:rsidRPr="00CC797E">
        <w:rPr>
          <w:rStyle w:val="Hyperlink"/>
          <w:color w:val="auto"/>
          <w:u w:val="none"/>
        </w:rPr>
        <w:t xml:space="preserve"> </w:t>
      </w:r>
      <w:r w:rsidR="00CA5A78">
        <w:rPr>
          <w:rStyle w:val="Hyperlink"/>
          <w:color w:val="auto"/>
          <w:u w:val="none"/>
        </w:rPr>
        <w:t xml:space="preserve">für die innovative Lösung </w:t>
      </w:r>
      <w:r w:rsidR="00CC797E" w:rsidRPr="00CC797E">
        <w:rPr>
          <w:rStyle w:val="Hyperlink"/>
          <w:color w:val="auto"/>
          <w:u w:val="none"/>
        </w:rPr>
        <w:t>sind nicht nur Fashion-</w:t>
      </w:r>
      <w:r w:rsidR="00D745F5">
        <w:rPr>
          <w:rStyle w:val="Hyperlink"/>
          <w:color w:val="auto"/>
          <w:u w:val="none"/>
        </w:rPr>
        <w:t>Unternehmen</w:t>
      </w:r>
      <w:r w:rsidR="00CC797E" w:rsidRPr="00CC797E">
        <w:rPr>
          <w:rStyle w:val="Hyperlink"/>
          <w:color w:val="auto"/>
          <w:u w:val="none"/>
        </w:rPr>
        <w:t>, sondern auch</w:t>
      </w:r>
      <w:r w:rsidR="007663DF">
        <w:rPr>
          <w:rStyle w:val="Hyperlink"/>
          <w:color w:val="auto"/>
          <w:u w:val="none"/>
        </w:rPr>
        <w:t xml:space="preserve"> </w:t>
      </w:r>
      <w:r w:rsidR="008D6E9C">
        <w:rPr>
          <w:rStyle w:val="Hyperlink"/>
          <w:color w:val="auto"/>
          <w:u w:val="none"/>
        </w:rPr>
        <w:t xml:space="preserve">generell </w:t>
      </w:r>
      <w:r w:rsidR="00CC797E" w:rsidRPr="00CC797E">
        <w:rPr>
          <w:rStyle w:val="Hyperlink"/>
          <w:color w:val="auto"/>
          <w:u w:val="none"/>
        </w:rPr>
        <w:t>E-C</w:t>
      </w:r>
      <w:r w:rsidR="00CC797E">
        <w:rPr>
          <w:rStyle w:val="Hyperlink"/>
          <w:color w:val="auto"/>
          <w:u w:val="none"/>
        </w:rPr>
        <w:t>ommerce-Player und Spezialisten für Omni-Channel-Fulfillment</w:t>
      </w:r>
      <w:r w:rsidR="00C668EB">
        <w:rPr>
          <w:rStyle w:val="Hyperlink"/>
          <w:color w:val="auto"/>
          <w:u w:val="none"/>
        </w:rPr>
        <w:t xml:space="preserve"> anderer Branchen</w:t>
      </w:r>
      <w:r w:rsidR="00CC797E" w:rsidRPr="00CC797E">
        <w:rPr>
          <w:rStyle w:val="Hyperlink"/>
          <w:color w:val="auto"/>
          <w:u w:val="none"/>
        </w:rPr>
        <w:t xml:space="preserve">. </w:t>
      </w:r>
      <w:r w:rsidR="00794459">
        <w:rPr>
          <w:rStyle w:val="Hyperlink"/>
          <w:color w:val="auto"/>
          <w:u w:val="none"/>
        </w:rPr>
        <w:t>OmniPick</w:t>
      </w:r>
      <w:r w:rsidR="0087183E">
        <w:rPr>
          <w:rStyle w:val="Hyperlink"/>
          <w:color w:val="auto"/>
          <w:u w:val="none"/>
        </w:rPr>
        <w:t xml:space="preserve"> </w:t>
      </w:r>
      <w:r w:rsidR="00794459">
        <w:rPr>
          <w:rStyle w:val="Hyperlink"/>
          <w:color w:val="auto"/>
          <w:u w:val="none"/>
        </w:rPr>
        <w:t>transportiert, puffert, staut, sortiert und verteilt</w:t>
      </w:r>
      <w:r w:rsidR="00CC797E" w:rsidRPr="00CC797E">
        <w:rPr>
          <w:rStyle w:val="Hyperlink"/>
          <w:color w:val="auto"/>
          <w:u w:val="none"/>
        </w:rPr>
        <w:t xml:space="preserve"> </w:t>
      </w:r>
      <w:r w:rsidR="00D60658">
        <w:rPr>
          <w:rStyle w:val="Hyperlink"/>
          <w:color w:val="auto"/>
          <w:u w:val="none"/>
        </w:rPr>
        <w:t>Produkte</w:t>
      </w:r>
      <w:r w:rsidR="00CC797E" w:rsidRPr="00CC797E">
        <w:rPr>
          <w:rStyle w:val="Hyperlink"/>
          <w:color w:val="auto"/>
          <w:u w:val="none"/>
        </w:rPr>
        <w:t xml:space="preserve"> wie Schuhe, Elektronikartikel, Spielwaren </w:t>
      </w:r>
      <w:r w:rsidR="0087183E">
        <w:rPr>
          <w:rStyle w:val="Hyperlink"/>
          <w:color w:val="auto"/>
          <w:u w:val="none"/>
        </w:rPr>
        <w:t>oder</w:t>
      </w:r>
      <w:r w:rsidR="00CC797E" w:rsidRPr="00CC797E">
        <w:rPr>
          <w:rStyle w:val="Hyperlink"/>
          <w:color w:val="auto"/>
          <w:u w:val="none"/>
        </w:rPr>
        <w:t xml:space="preserve"> Kosmetika in </w:t>
      </w:r>
      <w:r w:rsidR="00794459">
        <w:rPr>
          <w:rStyle w:val="Hyperlink"/>
          <w:color w:val="auto"/>
          <w:u w:val="none"/>
        </w:rPr>
        <w:t xml:space="preserve">speziellen </w:t>
      </w:r>
      <w:r w:rsidR="00CC797E" w:rsidRPr="00CC797E">
        <w:rPr>
          <w:rStyle w:val="Hyperlink"/>
          <w:color w:val="auto"/>
          <w:u w:val="none"/>
        </w:rPr>
        <w:t>Taschen</w:t>
      </w:r>
      <w:r w:rsidR="007663DF">
        <w:rPr>
          <w:rStyle w:val="Hyperlink"/>
          <w:color w:val="auto"/>
          <w:u w:val="none"/>
        </w:rPr>
        <w:t>, die in einer Hängebahn transportiert werden</w:t>
      </w:r>
      <w:r w:rsidR="00CC797E" w:rsidRPr="00CC797E">
        <w:rPr>
          <w:rStyle w:val="Hyperlink"/>
          <w:color w:val="auto"/>
          <w:u w:val="none"/>
        </w:rPr>
        <w:t xml:space="preserve">. Das Besondere </w:t>
      </w:r>
      <w:r w:rsidR="007663DF">
        <w:rPr>
          <w:rStyle w:val="Hyperlink"/>
          <w:color w:val="auto"/>
          <w:u w:val="none"/>
        </w:rPr>
        <w:t xml:space="preserve">der Anlage, die auf der </w:t>
      </w:r>
      <w:r w:rsidR="00B03A4D">
        <w:rPr>
          <w:rStyle w:val="Hyperlink"/>
          <w:color w:val="auto"/>
          <w:u w:val="none"/>
        </w:rPr>
        <w:t>ProMat</w:t>
      </w:r>
      <w:r w:rsidR="007663DF">
        <w:rPr>
          <w:rStyle w:val="Hyperlink"/>
          <w:color w:val="auto"/>
          <w:u w:val="none"/>
        </w:rPr>
        <w:t xml:space="preserve"> zu sehen ist</w:t>
      </w:r>
      <w:r w:rsidR="00CC797E" w:rsidRPr="00CC797E">
        <w:rPr>
          <w:rStyle w:val="Hyperlink"/>
          <w:color w:val="auto"/>
          <w:u w:val="none"/>
        </w:rPr>
        <w:t xml:space="preserve">: Die </w:t>
      </w:r>
      <w:r w:rsidR="00623EDB">
        <w:rPr>
          <w:rStyle w:val="Hyperlink"/>
          <w:color w:val="auto"/>
          <w:u w:val="none"/>
        </w:rPr>
        <w:t xml:space="preserve">Taschen </w:t>
      </w:r>
      <w:r w:rsidR="00CC797E" w:rsidRPr="00CC797E">
        <w:rPr>
          <w:rStyle w:val="Hyperlink"/>
          <w:color w:val="auto"/>
          <w:u w:val="none"/>
        </w:rPr>
        <w:t xml:space="preserve">werden </w:t>
      </w:r>
      <w:r w:rsidR="00623EDB">
        <w:rPr>
          <w:rStyle w:val="Hyperlink"/>
          <w:color w:val="auto"/>
          <w:u w:val="none"/>
        </w:rPr>
        <w:t>voll</w:t>
      </w:r>
      <w:r w:rsidR="000A6CE7">
        <w:rPr>
          <w:rStyle w:val="Hyperlink"/>
          <w:color w:val="auto"/>
          <w:u w:val="none"/>
        </w:rPr>
        <w:t>automatisch be- und entladen, a</w:t>
      </w:r>
      <w:r w:rsidR="00CA5A78">
        <w:rPr>
          <w:rStyle w:val="Hyperlink"/>
          <w:color w:val="auto"/>
          <w:u w:val="none"/>
        </w:rPr>
        <w:t>uch d</w:t>
      </w:r>
      <w:r w:rsidR="00CC797E" w:rsidRPr="00CC797E">
        <w:rPr>
          <w:rStyle w:val="Hyperlink"/>
          <w:color w:val="auto"/>
          <w:u w:val="none"/>
        </w:rPr>
        <w:t xml:space="preserve">ie Verpackung </w:t>
      </w:r>
      <w:r w:rsidR="00CA5A78">
        <w:rPr>
          <w:rStyle w:val="Hyperlink"/>
          <w:color w:val="auto"/>
          <w:u w:val="none"/>
        </w:rPr>
        <w:t xml:space="preserve">erfolgt </w:t>
      </w:r>
      <w:r w:rsidR="00CC797E" w:rsidRPr="00CC797E">
        <w:rPr>
          <w:rStyle w:val="Hyperlink"/>
          <w:color w:val="auto"/>
          <w:u w:val="none"/>
        </w:rPr>
        <w:t>automatisiert</w:t>
      </w:r>
      <w:r w:rsidR="00E63BC3">
        <w:rPr>
          <w:rStyle w:val="Hyperlink"/>
          <w:color w:val="auto"/>
          <w:u w:val="none"/>
        </w:rPr>
        <w:t xml:space="preserve"> und ohne menschlichen Eingriff</w:t>
      </w:r>
      <w:r w:rsidR="00DD36CD">
        <w:rPr>
          <w:rStyle w:val="Hyperlink"/>
          <w:color w:val="auto"/>
          <w:u w:val="none"/>
        </w:rPr>
        <w:t>.</w:t>
      </w:r>
    </w:p>
    <w:p w:rsidR="00787E86" w:rsidRDefault="00787E86" w:rsidP="00CC797E">
      <w:pPr>
        <w:spacing w:line="360" w:lineRule="auto"/>
        <w:ind w:left="0" w:right="1843"/>
        <w:rPr>
          <w:rStyle w:val="Hyperlink"/>
          <w:color w:val="auto"/>
          <w:u w:val="none"/>
        </w:rPr>
      </w:pPr>
    </w:p>
    <w:p w:rsidR="006B29B2" w:rsidRPr="00AC55E3" w:rsidRDefault="006B29B2" w:rsidP="00CC797E">
      <w:pPr>
        <w:spacing w:line="360" w:lineRule="auto"/>
        <w:ind w:left="0" w:right="1843"/>
        <w:rPr>
          <w:rStyle w:val="Hyperlink"/>
          <w:b/>
          <w:color w:val="auto"/>
          <w:u w:val="none"/>
        </w:rPr>
      </w:pPr>
      <w:r w:rsidRPr="00AC55E3">
        <w:rPr>
          <w:rStyle w:val="Hyperlink"/>
          <w:b/>
          <w:color w:val="auto"/>
          <w:u w:val="none"/>
        </w:rPr>
        <w:t xml:space="preserve">Automatisierung im </w:t>
      </w:r>
      <w:r w:rsidR="007C1E1D">
        <w:rPr>
          <w:rStyle w:val="Hyperlink"/>
          <w:b/>
          <w:color w:val="auto"/>
          <w:u w:val="none"/>
        </w:rPr>
        <w:t>Order Fulfillment</w:t>
      </w:r>
    </w:p>
    <w:p w:rsidR="00DD36CD" w:rsidRPr="00CC797E" w:rsidRDefault="00DD36CD" w:rsidP="00CC797E">
      <w:pPr>
        <w:spacing w:line="360" w:lineRule="auto"/>
        <w:ind w:left="0" w:right="1843"/>
        <w:rPr>
          <w:rStyle w:val="Hyperlink"/>
          <w:color w:val="auto"/>
          <w:u w:val="none"/>
        </w:rPr>
      </w:pPr>
    </w:p>
    <w:p w:rsidR="00D1043D" w:rsidRPr="009248C3" w:rsidRDefault="00CC797E" w:rsidP="00277ECC">
      <w:pPr>
        <w:spacing w:line="360" w:lineRule="auto"/>
        <w:ind w:left="0" w:right="1843"/>
        <w:rPr>
          <w:rStyle w:val="Hyperlink"/>
          <w:color w:val="auto"/>
          <w:u w:val="none"/>
        </w:rPr>
      </w:pPr>
      <w:r w:rsidRPr="00CC797E">
        <w:rPr>
          <w:rStyle w:val="Hyperlink"/>
          <w:color w:val="auto"/>
          <w:u w:val="none"/>
        </w:rPr>
        <w:t xml:space="preserve">Mit OmniPick </w:t>
      </w:r>
      <w:r w:rsidR="005E2C94">
        <w:rPr>
          <w:rStyle w:val="Hyperlink"/>
          <w:color w:val="auto"/>
          <w:u w:val="none"/>
        </w:rPr>
        <w:t>automatisiert</w:t>
      </w:r>
      <w:r w:rsidRPr="00CC797E">
        <w:rPr>
          <w:rStyle w:val="Hyperlink"/>
          <w:color w:val="auto"/>
          <w:u w:val="none"/>
        </w:rPr>
        <w:t xml:space="preserve"> TGW das </w:t>
      </w:r>
      <w:r w:rsidR="00E041E4">
        <w:rPr>
          <w:rStyle w:val="Hyperlink"/>
          <w:color w:val="auto"/>
          <w:u w:val="none"/>
        </w:rPr>
        <w:t xml:space="preserve">gesamte </w:t>
      </w:r>
      <w:r w:rsidRPr="00CC797E">
        <w:rPr>
          <w:rStyle w:val="Hyperlink"/>
          <w:color w:val="auto"/>
          <w:u w:val="none"/>
        </w:rPr>
        <w:t xml:space="preserve">Order Fulfillment vom Wareneingang bis zum </w:t>
      </w:r>
      <w:r w:rsidR="00C06703">
        <w:rPr>
          <w:rStyle w:val="Hyperlink"/>
          <w:color w:val="auto"/>
          <w:u w:val="none"/>
        </w:rPr>
        <w:t>Versand</w:t>
      </w:r>
      <w:r w:rsidR="00BB3138">
        <w:rPr>
          <w:rStyle w:val="Hyperlink"/>
          <w:color w:val="auto"/>
          <w:u w:val="none"/>
        </w:rPr>
        <w:t>. M</w:t>
      </w:r>
      <w:r w:rsidRPr="00CC797E">
        <w:rPr>
          <w:rStyle w:val="Hyperlink"/>
          <w:color w:val="auto"/>
          <w:u w:val="none"/>
        </w:rPr>
        <w:t>anuelle Tätigkeiten</w:t>
      </w:r>
      <w:r w:rsidR="006D240C">
        <w:rPr>
          <w:rStyle w:val="Hyperlink"/>
          <w:color w:val="auto"/>
          <w:u w:val="none"/>
        </w:rPr>
        <w:t xml:space="preserve"> werden </w:t>
      </w:r>
      <w:r w:rsidRPr="00CC797E">
        <w:rPr>
          <w:rStyle w:val="Hyperlink"/>
          <w:color w:val="auto"/>
          <w:u w:val="none"/>
        </w:rPr>
        <w:t xml:space="preserve">auf ein Minimum reduziert – das spart Zeit und </w:t>
      </w:r>
      <w:r w:rsidR="0071184A">
        <w:rPr>
          <w:rStyle w:val="Hyperlink"/>
          <w:color w:val="auto"/>
          <w:u w:val="none"/>
        </w:rPr>
        <w:t>Kosten</w:t>
      </w:r>
      <w:r w:rsidRPr="00CC797E">
        <w:rPr>
          <w:rStyle w:val="Hyperlink"/>
          <w:color w:val="auto"/>
          <w:u w:val="none"/>
        </w:rPr>
        <w:t xml:space="preserve">. </w:t>
      </w:r>
      <w:r w:rsidR="00B31125">
        <w:rPr>
          <w:rStyle w:val="Hyperlink"/>
          <w:color w:val="auto"/>
          <w:u w:val="none"/>
        </w:rPr>
        <w:t>Damit</w:t>
      </w:r>
      <w:r w:rsidR="00DC3412">
        <w:rPr>
          <w:rStyle w:val="Hyperlink"/>
          <w:color w:val="auto"/>
          <w:u w:val="none"/>
        </w:rPr>
        <w:t xml:space="preserve"> rücken </w:t>
      </w:r>
      <w:r w:rsidR="00E041E4">
        <w:rPr>
          <w:rStyle w:val="Hyperlink"/>
          <w:color w:val="auto"/>
          <w:u w:val="none"/>
        </w:rPr>
        <w:t xml:space="preserve">auch </w:t>
      </w:r>
      <w:r w:rsidR="00DC3412">
        <w:rPr>
          <w:rStyle w:val="Hyperlink"/>
          <w:color w:val="auto"/>
          <w:u w:val="none"/>
        </w:rPr>
        <w:t xml:space="preserve">die Total Cost of Ownership in den </w:t>
      </w:r>
      <w:r w:rsidR="005E5427">
        <w:rPr>
          <w:rStyle w:val="Hyperlink"/>
          <w:color w:val="auto"/>
          <w:u w:val="none"/>
        </w:rPr>
        <w:t>Fokus</w:t>
      </w:r>
      <w:r w:rsidR="00DC3412">
        <w:rPr>
          <w:rStyle w:val="Hyperlink"/>
          <w:color w:val="auto"/>
          <w:u w:val="none"/>
        </w:rPr>
        <w:t xml:space="preserve">: mit </w:t>
      </w:r>
      <w:r w:rsidR="005E5427">
        <w:rPr>
          <w:rStyle w:val="Hyperlink"/>
          <w:color w:val="auto"/>
          <w:u w:val="none"/>
        </w:rPr>
        <w:t>geringen</w:t>
      </w:r>
      <w:r w:rsidR="00DC3412">
        <w:rPr>
          <w:rStyle w:val="Hyperlink"/>
          <w:color w:val="auto"/>
          <w:u w:val="none"/>
        </w:rPr>
        <w:t xml:space="preserve"> Wartungskosten und perfekter Integrierbarkeit in die TGW-Systemwelt. </w:t>
      </w:r>
      <w:r w:rsidR="00AC55E3">
        <w:rPr>
          <w:rStyle w:val="Hyperlink"/>
          <w:color w:val="auto"/>
          <w:u w:val="none"/>
        </w:rPr>
        <w:t>OmniPick</w:t>
      </w:r>
      <w:r w:rsidR="00B1229D">
        <w:rPr>
          <w:rStyle w:val="Hyperlink"/>
          <w:color w:val="auto"/>
          <w:u w:val="none"/>
        </w:rPr>
        <w:t xml:space="preserve"> </w:t>
      </w:r>
      <w:r w:rsidR="005E5427">
        <w:rPr>
          <w:rStyle w:val="Hyperlink"/>
          <w:color w:val="auto"/>
          <w:u w:val="none"/>
        </w:rPr>
        <w:t xml:space="preserve">steht </w:t>
      </w:r>
      <w:r w:rsidR="005D0C18">
        <w:rPr>
          <w:rStyle w:val="Hyperlink"/>
          <w:color w:val="auto"/>
          <w:u w:val="none"/>
        </w:rPr>
        <w:t xml:space="preserve">so </w:t>
      </w:r>
      <w:r w:rsidR="005E5427">
        <w:rPr>
          <w:rStyle w:val="Hyperlink"/>
          <w:color w:val="auto"/>
          <w:u w:val="none"/>
        </w:rPr>
        <w:t>für</w:t>
      </w:r>
      <w:r w:rsidR="00AC55E3">
        <w:rPr>
          <w:rStyle w:val="Hyperlink"/>
          <w:color w:val="auto"/>
          <w:u w:val="none"/>
        </w:rPr>
        <w:t xml:space="preserve"> ein Höchstmaß an Flexibili</w:t>
      </w:r>
      <w:r w:rsidR="00896E3C">
        <w:rPr>
          <w:rStyle w:val="Hyperlink"/>
          <w:color w:val="auto"/>
          <w:u w:val="none"/>
        </w:rPr>
        <w:t>tät, Produktivität und Dynamik.</w:t>
      </w:r>
    </w:p>
    <w:p w:rsidR="00464F70" w:rsidRDefault="00464F70" w:rsidP="00277ECC">
      <w:pPr>
        <w:spacing w:line="36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277ECC" w:rsidRDefault="00C61440" w:rsidP="00277ECC">
      <w:pPr>
        <w:spacing w:line="360" w:lineRule="auto"/>
        <w:ind w:left="0" w:right="1843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u w:val="none"/>
          <w:lang w:val="de-AT"/>
        </w:rPr>
        <w:t>Die Vereinigten Staaten</w:t>
      </w:r>
      <w:r w:rsidR="008D6E9C">
        <w:rPr>
          <w:rStyle w:val="Hyperlink"/>
          <w:color w:val="auto"/>
          <w:u w:val="none"/>
          <w:lang w:val="de-AT"/>
        </w:rPr>
        <w:t>, der weltweit nach China zweitgrößte Intralogistikmarkt,</w:t>
      </w:r>
      <w:r>
        <w:rPr>
          <w:rStyle w:val="Hyperlink"/>
          <w:color w:val="auto"/>
          <w:u w:val="none"/>
          <w:lang w:val="de-AT"/>
        </w:rPr>
        <w:t xml:space="preserve"> sind ein wichtiger</w:t>
      </w:r>
      <w:r w:rsidR="00277ECC">
        <w:rPr>
          <w:rStyle w:val="Hyperlink"/>
          <w:color w:val="auto"/>
          <w:u w:val="none"/>
          <w:lang w:val="de-AT"/>
        </w:rPr>
        <w:t xml:space="preserve"> </w:t>
      </w:r>
      <w:r w:rsidR="000D2275">
        <w:rPr>
          <w:rStyle w:val="Hyperlink"/>
          <w:color w:val="auto"/>
          <w:u w:val="none"/>
          <w:lang w:val="de-AT"/>
        </w:rPr>
        <w:t>Wachstumsmarkt</w:t>
      </w:r>
      <w:r>
        <w:rPr>
          <w:rStyle w:val="Hyperlink"/>
          <w:color w:val="auto"/>
          <w:u w:val="none"/>
          <w:lang w:val="de-AT"/>
        </w:rPr>
        <w:t xml:space="preserve"> für TGW</w:t>
      </w:r>
      <w:r w:rsidR="00277ECC">
        <w:rPr>
          <w:rStyle w:val="Hyperlink"/>
          <w:color w:val="auto"/>
          <w:u w:val="none"/>
          <w:lang w:val="de-AT"/>
        </w:rPr>
        <w:t>. Der Intralogistik-Spezialist hat seinen Investitionen</w:t>
      </w:r>
      <w:r w:rsidR="00DA11A6">
        <w:rPr>
          <w:rStyle w:val="Hyperlink"/>
          <w:color w:val="auto"/>
          <w:u w:val="none"/>
          <w:lang w:val="de-AT"/>
        </w:rPr>
        <w:t xml:space="preserve"> dort vor Kurzem</w:t>
      </w:r>
      <w:r w:rsidR="00277ECC">
        <w:rPr>
          <w:rStyle w:val="Hyperlink"/>
          <w:color w:val="auto"/>
          <w:u w:val="none"/>
          <w:lang w:val="de-AT"/>
        </w:rPr>
        <w:t xml:space="preserve"> noch einmal gesteigert. Unter anderem mit einem neuen Produktionsstandort in Norton Shores, </w:t>
      </w:r>
      <w:r w:rsidR="00DA11A6">
        <w:rPr>
          <w:rStyle w:val="Hyperlink"/>
          <w:color w:val="auto"/>
          <w:u w:val="none"/>
          <w:lang w:val="de-AT"/>
        </w:rPr>
        <w:t xml:space="preserve">im US-Bundesstaat </w:t>
      </w:r>
      <w:r w:rsidR="00277ECC">
        <w:rPr>
          <w:rStyle w:val="Hyperlink"/>
          <w:color w:val="auto"/>
          <w:u w:val="none"/>
          <w:lang w:val="de-AT"/>
        </w:rPr>
        <w:t xml:space="preserve">Michigan. Er </w:t>
      </w:r>
      <w:r w:rsidR="004F40D1">
        <w:rPr>
          <w:rStyle w:val="Hyperlink"/>
          <w:color w:val="auto"/>
          <w:u w:val="none"/>
          <w:lang w:val="de-AT"/>
        </w:rPr>
        <w:t>umfasst</w:t>
      </w:r>
      <w:r w:rsidR="00277ECC">
        <w:rPr>
          <w:rStyle w:val="Hyperlink"/>
          <w:color w:val="auto"/>
          <w:u w:val="none"/>
          <w:lang w:val="de-AT"/>
        </w:rPr>
        <w:t xml:space="preserve"> moderne </w:t>
      </w:r>
      <w:r w:rsidR="004F40D1">
        <w:rPr>
          <w:rStyle w:val="Hyperlink"/>
          <w:color w:val="auto"/>
          <w:u w:val="none"/>
          <w:lang w:val="de-AT"/>
        </w:rPr>
        <w:t xml:space="preserve">Produktionshallen </w:t>
      </w:r>
      <w:r w:rsidR="00DA11A6">
        <w:rPr>
          <w:rStyle w:val="Hyperlink"/>
          <w:color w:val="auto"/>
          <w:u w:val="none"/>
          <w:lang w:val="de-AT"/>
        </w:rPr>
        <w:t xml:space="preserve">sowie </w:t>
      </w:r>
      <w:r w:rsidR="00277ECC">
        <w:rPr>
          <w:rStyle w:val="Hyperlink"/>
          <w:color w:val="auto"/>
          <w:u w:val="none"/>
          <w:lang w:val="de-AT"/>
        </w:rPr>
        <w:t xml:space="preserve">Büros, und bietet </w:t>
      </w:r>
      <w:r w:rsidR="00DA11A6">
        <w:rPr>
          <w:rStyle w:val="Hyperlink"/>
          <w:color w:val="auto"/>
          <w:u w:val="none"/>
          <w:lang w:val="de-AT"/>
        </w:rPr>
        <w:t xml:space="preserve">Potenzial </w:t>
      </w:r>
      <w:r w:rsidR="00277ECC">
        <w:rPr>
          <w:rStyle w:val="Hyperlink"/>
          <w:color w:val="auto"/>
          <w:u w:val="none"/>
          <w:lang w:val="de-AT"/>
        </w:rPr>
        <w:t xml:space="preserve">für weiteres Wachstum. Darüber hinaus wurden 2018 auch neue Büros in Seattle (Washington) und Atlanta (Georgia) eröffnet, </w:t>
      </w:r>
      <w:r w:rsidR="00DA11A6">
        <w:rPr>
          <w:rStyle w:val="Hyperlink"/>
          <w:color w:val="auto"/>
          <w:u w:val="none"/>
          <w:lang w:val="de-AT"/>
        </w:rPr>
        <w:t>damit der Anbieter noch näher an seinen Kunden ist.</w:t>
      </w:r>
      <w:r w:rsidR="00277ECC">
        <w:rPr>
          <w:rStyle w:val="Hyperlink"/>
          <w:color w:val="auto"/>
          <w:u w:val="none"/>
          <w:lang w:val="de-AT"/>
        </w:rPr>
        <w:t xml:space="preserve"> </w:t>
      </w:r>
    </w:p>
    <w:p w:rsidR="00EF740E" w:rsidRDefault="00EF740E" w:rsidP="00277ECC">
      <w:pPr>
        <w:spacing w:line="36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464F70" w:rsidRDefault="00AC55E3" w:rsidP="00277ECC">
      <w:pPr>
        <w:spacing w:line="360" w:lineRule="auto"/>
        <w:ind w:left="0" w:right="1843"/>
        <w:rPr>
          <w:rStyle w:val="Hyperlink"/>
          <w:color w:val="auto"/>
          <w:u w:val="none"/>
          <w:lang w:val="de-AT"/>
        </w:rPr>
      </w:pPr>
      <w:r w:rsidRPr="00AC55E3">
        <w:rPr>
          <w:rStyle w:val="Hyperlink"/>
          <w:color w:val="auto"/>
          <w:u w:val="none"/>
          <w:lang w:val="de-AT"/>
        </w:rPr>
        <w:t>Besuc</w:t>
      </w:r>
      <w:r w:rsidR="00223EA8">
        <w:rPr>
          <w:rStyle w:val="Hyperlink"/>
          <w:color w:val="auto"/>
          <w:u w:val="none"/>
          <w:lang w:val="de-AT"/>
        </w:rPr>
        <w:t xml:space="preserve">hen Sie TGW auf der </w:t>
      </w:r>
      <w:r w:rsidR="00B03A4D">
        <w:rPr>
          <w:rStyle w:val="Hyperlink"/>
          <w:color w:val="auto"/>
          <w:u w:val="none"/>
          <w:lang w:val="de-AT"/>
        </w:rPr>
        <w:t>ProMat</w:t>
      </w:r>
      <w:r w:rsidR="00223EA8">
        <w:rPr>
          <w:rStyle w:val="Hyperlink"/>
          <w:color w:val="auto"/>
          <w:u w:val="none"/>
          <w:lang w:val="de-AT"/>
        </w:rPr>
        <w:t xml:space="preserve"> 2019</w:t>
      </w:r>
      <w:r w:rsidR="005F366F">
        <w:rPr>
          <w:rStyle w:val="Hyperlink"/>
          <w:color w:val="auto"/>
          <w:u w:val="none"/>
          <w:lang w:val="de-AT"/>
        </w:rPr>
        <w:t xml:space="preserve"> und </w:t>
      </w:r>
      <w:r w:rsidRPr="00AC55E3">
        <w:rPr>
          <w:rStyle w:val="Hyperlink"/>
          <w:color w:val="auto"/>
          <w:u w:val="none"/>
          <w:lang w:val="de-AT"/>
        </w:rPr>
        <w:t>erleben Si</w:t>
      </w:r>
      <w:r w:rsidR="006A109C">
        <w:rPr>
          <w:rStyle w:val="Hyperlink"/>
          <w:color w:val="auto"/>
          <w:u w:val="none"/>
          <w:lang w:val="de-AT"/>
        </w:rPr>
        <w:t>e die Zukunft</w:t>
      </w:r>
      <w:r w:rsidR="005E5427">
        <w:rPr>
          <w:rStyle w:val="Hyperlink"/>
          <w:color w:val="auto"/>
          <w:u w:val="none"/>
          <w:lang w:val="de-AT"/>
        </w:rPr>
        <w:t xml:space="preserve"> des Taschensorters in</w:t>
      </w:r>
      <w:r w:rsidR="006A109C">
        <w:rPr>
          <w:rStyle w:val="Hyperlink"/>
          <w:color w:val="auto"/>
          <w:u w:val="none"/>
          <w:lang w:val="de-AT"/>
        </w:rPr>
        <w:t xml:space="preserve"> der Intralogistik.</w:t>
      </w:r>
    </w:p>
    <w:p w:rsidR="009248C3" w:rsidRPr="00975FE5" w:rsidRDefault="00307062" w:rsidP="00975FE5">
      <w:pPr>
        <w:spacing w:line="360" w:lineRule="auto"/>
        <w:ind w:left="0" w:right="184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Stand </w:t>
      </w:r>
      <w:r w:rsidR="007B3FEF" w:rsidRPr="007B3FEF">
        <w:rPr>
          <w:rStyle w:val="Hyperlink"/>
          <w:color w:val="auto"/>
          <w:u w:val="none"/>
        </w:rPr>
        <w:t>#S5141</w:t>
      </w:r>
    </w:p>
    <w:p w:rsidR="00975FE5" w:rsidRDefault="00975FE5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9248C3" w:rsidRDefault="009248C3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9248C3" w:rsidRPr="00954692" w:rsidRDefault="00010CF4" w:rsidP="00D1043D">
      <w:pPr>
        <w:spacing w:line="240" w:lineRule="auto"/>
        <w:ind w:left="0" w:right="1843"/>
        <w:rPr>
          <w:rStyle w:val="Hyperlink"/>
          <w:b/>
          <w:color w:val="auto"/>
          <w:u w:val="none"/>
          <w:lang w:val="de-AT"/>
        </w:rPr>
      </w:pPr>
      <w:r w:rsidRPr="00954692">
        <w:rPr>
          <w:rStyle w:val="Hyperlink"/>
          <w:b/>
          <w:color w:val="auto"/>
          <w:u w:val="none"/>
          <w:lang w:val="de-AT"/>
        </w:rPr>
        <w:t xml:space="preserve">Über die </w:t>
      </w:r>
      <w:r w:rsidR="00954692" w:rsidRPr="00954692">
        <w:rPr>
          <w:rStyle w:val="Hyperlink"/>
          <w:b/>
          <w:color w:val="auto"/>
          <w:u w:val="none"/>
          <w:lang w:val="de-AT"/>
        </w:rPr>
        <w:t>ProMat</w:t>
      </w:r>
    </w:p>
    <w:p w:rsidR="009248C3" w:rsidRDefault="00010CF4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u w:val="none"/>
          <w:lang w:val="de-AT"/>
        </w:rPr>
        <w:t>Die ProMat findet von 8. bis 11. April</w:t>
      </w:r>
      <w:r w:rsidR="00DA11A6">
        <w:rPr>
          <w:rStyle w:val="Hyperlink"/>
          <w:color w:val="auto"/>
          <w:u w:val="none"/>
          <w:lang w:val="de-AT"/>
        </w:rPr>
        <w:t xml:space="preserve"> 2019</w:t>
      </w:r>
      <w:r>
        <w:rPr>
          <w:rStyle w:val="Hyperlink"/>
          <w:color w:val="auto"/>
          <w:u w:val="none"/>
          <w:lang w:val="de-AT"/>
        </w:rPr>
        <w:t xml:space="preserve"> im Mc</w:t>
      </w:r>
      <w:r w:rsidR="00732991">
        <w:rPr>
          <w:rStyle w:val="Hyperlink"/>
          <w:color w:val="auto"/>
          <w:u w:val="none"/>
          <w:lang w:val="de-AT"/>
        </w:rPr>
        <w:t>Cormick Place in Chicago statt.</w:t>
      </w:r>
      <w:r>
        <w:rPr>
          <w:rStyle w:val="Hyperlink"/>
          <w:color w:val="auto"/>
          <w:u w:val="none"/>
          <w:lang w:val="de-AT"/>
        </w:rPr>
        <w:t xml:space="preserve"> Sie ist die Leitmesse für die produzierende Industrie und Material Handling</w:t>
      </w:r>
      <w:r w:rsidR="00B26646">
        <w:rPr>
          <w:rStyle w:val="Hyperlink"/>
          <w:color w:val="auto"/>
          <w:u w:val="none"/>
          <w:lang w:val="de-AT"/>
        </w:rPr>
        <w:t>-Spezialisten</w:t>
      </w:r>
      <w:r>
        <w:rPr>
          <w:rStyle w:val="Hyperlink"/>
          <w:color w:val="auto"/>
          <w:u w:val="none"/>
          <w:lang w:val="de-AT"/>
        </w:rPr>
        <w:t xml:space="preserve"> auf dem nord- und südamerikanischen Kontinent. </w:t>
      </w:r>
      <w:r w:rsidR="00440A85">
        <w:rPr>
          <w:rStyle w:val="Hyperlink"/>
          <w:color w:val="auto"/>
          <w:u w:val="none"/>
          <w:lang w:val="de-AT"/>
        </w:rPr>
        <w:t>Mehr als</w:t>
      </w:r>
      <w:r>
        <w:rPr>
          <w:rStyle w:val="Hyperlink"/>
          <w:color w:val="auto"/>
          <w:u w:val="none"/>
          <w:lang w:val="de-AT"/>
        </w:rPr>
        <w:t xml:space="preserve"> 1.000 Aussteller aus Industrie und Handel präsentieren </w:t>
      </w:r>
      <w:r w:rsidR="00AB7CBC">
        <w:rPr>
          <w:rStyle w:val="Hyperlink"/>
          <w:color w:val="auto"/>
          <w:u w:val="none"/>
          <w:lang w:val="de-AT"/>
        </w:rPr>
        <w:t xml:space="preserve">auf 37.000 Quadratmetern </w:t>
      </w:r>
      <w:r>
        <w:rPr>
          <w:rStyle w:val="Hyperlink"/>
          <w:color w:val="auto"/>
          <w:u w:val="none"/>
          <w:lang w:val="de-AT"/>
        </w:rPr>
        <w:t>Supply Chain-Lösungen und Innovationen</w:t>
      </w:r>
      <w:r w:rsidR="00AB7CBC">
        <w:rPr>
          <w:rStyle w:val="Hyperlink"/>
          <w:color w:val="auto"/>
          <w:u w:val="none"/>
          <w:lang w:val="de-AT"/>
        </w:rPr>
        <w:t xml:space="preserve"> für die Branche</w:t>
      </w:r>
      <w:r>
        <w:rPr>
          <w:rStyle w:val="Hyperlink"/>
          <w:color w:val="auto"/>
          <w:u w:val="none"/>
          <w:lang w:val="de-AT"/>
        </w:rPr>
        <w:t xml:space="preserve">. </w:t>
      </w:r>
      <w:r w:rsidR="00DA11A6">
        <w:rPr>
          <w:rStyle w:val="Hyperlink"/>
          <w:color w:val="auto"/>
          <w:u w:val="none"/>
          <w:lang w:val="de-AT"/>
        </w:rPr>
        <w:t>Im Rahmen</w:t>
      </w:r>
      <w:r w:rsidR="00D357A5">
        <w:rPr>
          <w:rStyle w:val="Hyperlink"/>
          <w:color w:val="auto"/>
          <w:u w:val="none"/>
          <w:lang w:val="de-AT"/>
        </w:rPr>
        <w:t xml:space="preserve"> der ProMat-Konferenz finden </w:t>
      </w:r>
      <w:r w:rsidR="00DA11A6">
        <w:rPr>
          <w:rStyle w:val="Hyperlink"/>
          <w:color w:val="auto"/>
          <w:u w:val="none"/>
          <w:lang w:val="de-AT"/>
        </w:rPr>
        <w:t xml:space="preserve">rund </w:t>
      </w:r>
      <w:r w:rsidR="00D357A5">
        <w:rPr>
          <w:rStyle w:val="Hyperlink"/>
          <w:color w:val="auto"/>
          <w:u w:val="none"/>
          <w:lang w:val="de-AT"/>
        </w:rPr>
        <w:t xml:space="preserve">130 Vorträge von </w:t>
      </w:r>
      <w:r w:rsidR="00DA11A6">
        <w:rPr>
          <w:rStyle w:val="Hyperlink"/>
          <w:color w:val="auto"/>
          <w:u w:val="none"/>
          <w:lang w:val="de-AT"/>
        </w:rPr>
        <w:t xml:space="preserve">renommierten </w:t>
      </w:r>
      <w:r w:rsidR="00D357A5">
        <w:rPr>
          <w:rStyle w:val="Hyperlink"/>
          <w:color w:val="auto"/>
          <w:u w:val="none"/>
          <w:lang w:val="de-AT"/>
        </w:rPr>
        <w:t xml:space="preserve">Experten statt, die den </w:t>
      </w:r>
      <w:r w:rsidR="006D0649">
        <w:rPr>
          <w:rStyle w:val="Hyperlink"/>
          <w:color w:val="auto"/>
          <w:u w:val="none"/>
          <w:lang w:val="de-AT"/>
        </w:rPr>
        <w:t>Fachb</w:t>
      </w:r>
      <w:r w:rsidR="00D357A5">
        <w:rPr>
          <w:rStyle w:val="Hyperlink"/>
          <w:color w:val="auto"/>
          <w:u w:val="none"/>
          <w:lang w:val="de-AT"/>
        </w:rPr>
        <w:t>esuchern einen Einblick i</w:t>
      </w:r>
      <w:r w:rsidR="00525020">
        <w:rPr>
          <w:rStyle w:val="Hyperlink"/>
          <w:color w:val="auto"/>
          <w:u w:val="none"/>
          <w:lang w:val="de-AT"/>
        </w:rPr>
        <w:t xml:space="preserve">n Trends und Innovationen geben. </w:t>
      </w:r>
      <w:r w:rsidR="00DA11A6">
        <w:rPr>
          <w:rStyle w:val="Hyperlink"/>
          <w:color w:val="auto"/>
          <w:u w:val="none"/>
          <w:lang w:val="de-AT"/>
        </w:rPr>
        <w:t xml:space="preserve">TGW beteiligt sich an dem Programm mit einem </w:t>
      </w:r>
      <w:r w:rsidR="00525020">
        <w:rPr>
          <w:rStyle w:val="Hyperlink"/>
          <w:color w:val="auto"/>
          <w:u w:val="none"/>
          <w:lang w:val="de-AT"/>
        </w:rPr>
        <w:t>Vortrag von Raffaele Destro, Industry Manager Fashion</w:t>
      </w:r>
      <w:r w:rsidR="00B7380A">
        <w:rPr>
          <w:rStyle w:val="Hyperlink"/>
          <w:color w:val="auto"/>
          <w:u w:val="none"/>
          <w:lang w:val="de-AT"/>
        </w:rPr>
        <w:t xml:space="preserve"> bei TGW</w:t>
      </w:r>
      <w:r w:rsidR="00DA11A6">
        <w:rPr>
          <w:rStyle w:val="Hyperlink"/>
          <w:color w:val="auto"/>
          <w:u w:val="none"/>
          <w:lang w:val="de-AT"/>
        </w:rPr>
        <w:t>,</w:t>
      </w:r>
      <w:r w:rsidR="00B7380A">
        <w:rPr>
          <w:rStyle w:val="Hyperlink"/>
          <w:color w:val="auto"/>
          <w:u w:val="none"/>
          <w:lang w:val="de-AT"/>
        </w:rPr>
        <w:t xml:space="preserve"> unter dem Titel</w:t>
      </w:r>
      <w:r w:rsidR="00525020">
        <w:rPr>
          <w:rStyle w:val="Hyperlink"/>
          <w:color w:val="auto"/>
          <w:u w:val="none"/>
          <w:lang w:val="de-AT"/>
        </w:rPr>
        <w:t xml:space="preserve"> „Mastering the Unpredictable in Order Fulfillment“.</w:t>
      </w:r>
      <w:r w:rsidR="00B7380A">
        <w:rPr>
          <w:rStyle w:val="Hyperlink"/>
          <w:color w:val="auto"/>
          <w:u w:val="none"/>
          <w:lang w:val="de-AT"/>
        </w:rPr>
        <w:t xml:space="preserve"> </w:t>
      </w:r>
      <w:r w:rsidR="00DA11A6">
        <w:rPr>
          <w:rStyle w:val="Hyperlink"/>
          <w:color w:val="auto"/>
          <w:u w:val="none"/>
          <w:lang w:val="de-AT"/>
        </w:rPr>
        <w:t xml:space="preserve">Er legt seinen Fokus </w:t>
      </w:r>
      <w:r w:rsidR="00C52445">
        <w:rPr>
          <w:rStyle w:val="Hyperlink"/>
          <w:color w:val="auto"/>
          <w:u w:val="none"/>
          <w:lang w:val="de-AT"/>
        </w:rPr>
        <w:t xml:space="preserve">auf den Möglichkeiten, die die Automatisierung im Order Fulfillment </w:t>
      </w:r>
      <w:r w:rsidR="00C1333E">
        <w:rPr>
          <w:rStyle w:val="Hyperlink"/>
          <w:color w:val="auto"/>
          <w:u w:val="none"/>
          <w:lang w:val="de-AT"/>
        </w:rPr>
        <w:t>bietet – und wie OmniPick dabei helfen kann.</w:t>
      </w:r>
      <w:r w:rsidR="007E7241">
        <w:rPr>
          <w:rStyle w:val="Hyperlink"/>
          <w:color w:val="auto"/>
          <w:u w:val="none"/>
          <w:lang w:val="de-AT"/>
        </w:rPr>
        <w:t xml:space="preserve"> Zu der alle zwei Jahre stattfindenden Messe reisten 2017 mehr als 44.800 Besucher an. </w:t>
      </w:r>
    </w:p>
    <w:p w:rsidR="007317B6" w:rsidRPr="00B2064F" w:rsidRDefault="00016EFD" w:rsidP="007317B6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hyperlink r:id="rId8" w:history="1">
        <w:r w:rsidR="007317B6" w:rsidRPr="00B2064F">
          <w:rPr>
            <w:rStyle w:val="Hyperlink"/>
            <w:lang w:val="en-AU"/>
          </w:rPr>
          <w:t>www.tgw-group.com</w:t>
        </w:r>
      </w:hyperlink>
    </w:p>
    <w:p w:rsidR="00D1043D" w:rsidRPr="00B2064F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:rsidR="00D1043D" w:rsidRPr="00B2064F" w:rsidRDefault="00D1043D" w:rsidP="00D1043D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  <w:r w:rsidRPr="00B2064F">
        <w:rPr>
          <w:rStyle w:val="Hyperlink"/>
          <w:b/>
          <w:color w:val="auto"/>
          <w:u w:val="none"/>
          <w:lang w:val="en-AU"/>
        </w:rPr>
        <w:t>Über die TGW Logistics Group: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ist ein international führender Anbieter von Intralogistik-Lösungen. Seit 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hat Niederlassungen in Europa, China und den USA und beschäftigt weltweit mehr als 3.300 Mitarbeiter. Im Wirtschaftsjahr 2017/2018 erzielte das Unternehmen einen Gesamtumsatz von 713 Millionen Euro.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 w:rsidR="00975FE5"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T: +43</w:t>
      </w:r>
      <w:proofErr w:type="gramStart"/>
      <w:r w:rsidRPr="00D1043D">
        <w:rPr>
          <w:rStyle w:val="Hyperlink"/>
          <w:color w:val="auto"/>
          <w:u w:val="none"/>
          <w:lang w:val="en-AU"/>
        </w:rPr>
        <w:t>.(</w:t>
      </w:r>
      <w:proofErr w:type="gramEnd"/>
      <w:r w:rsidRPr="00D1043D">
        <w:rPr>
          <w:rStyle w:val="Hyperlink"/>
          <w:color w:val="auto"/>
          <w:u w:val="none"/>
          <w:lang w:val="en-AU"/>
        </w:rPr>
        <w:t>0)50.486-1382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M: +43</w:t>
      </w:r>
      <w:proofErr w:type="gramStart"/>
      <w:r w:rsidRPr="00D1043D">
        <w:rPr>
          <w:rStyle w:val="Hyperlink"/>
          <w:color w:val="auto"/>
          <w:u w:val="none"/>
          <w:lang w:val="en-AU"/>
        </w:rPr>
        <w:t>.(</w:t>
      </w:r>
      <w:proofErr w:type="gramEnd"/>
      <w:r w:rsidRPr="00D1043D">
        <w:rPr>
          <w:rStyle w:val="Hyperlink"/>
          <w:color w:val="auto"/>
          <w:u w:val="none"/>
          <w:lang w:val="en-AU"/>
        </w:rPr>
        <w:t>0)664.8187423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martin.kirchmayr@tgw-group.com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Marketing Specialist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+43.(0)50.486-2267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M: +43.(0)664.88459713</w:t>
      </w:r>
    </w:p>
    <w:p w:rsidR="00CE5C9C" w:rsidRPr="00D1043D" w:rsidRDefault="00D1043D" w:rsidP="00D1043D">
      <w:pPr>
        <w:spacing w:line="240" w:lineRule="auto"/>
        <w:ind w:left="0" w:right="1843"/>
        <w:rPr>
          <w:lang w:val="de-AT"/>
        </w:rPr>
      </w:pPr>
      <w:r w:rsidRPr="00D1043D">
        <w:rPr>
          <w:rStyle w:val="Hyperlink"/>
          <w:color w:val="auto"/>
          <w:u w:val="none"/>
        </w:rPr>
        <w:t>alexander.tahedl@tgw-group.com</w:t>
      </w:r>
    </w:p>
    <w:sectPr w:rsidR="00CE5C9C" w:rsidRPr="00D1043D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8A6" w:rsidRDefault="00D348A6" w:rsidP="00764006">
      <w:pPr>
        <w:spacing w:line="240" w:lineRule="auto"/>
      </w:pPr>
      <w:r>
        <w:separator/>
      </w:r>
    </w:p>
  </w:endnote>
  <w:endnote w:type="continuationSeparator" w:id="0">
    <w:p w:rsidR="00D348A6" w:rsidRDefault="00D348A6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0B65C7" w:rsidRPr="00C424EA" w:rsidTr="0061697F">
      <w:tc>
        <w:tcPr>
          <w:tcW w:w="6474" w:type="dxa"/>
        </w:tcPr>
        <w:p w:rsidR="000B65C7" w:rsidRPr="00C424EA" w:rsidRDefault="00C424EA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0B65C7" w:rsidRPr="00C424EA" w:rsidRDefault="000B65C7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016EFD">
            <w:rPr>
              <w:noProof/>
              <w:sz w:val="16"/>
              <w:szCs w:val="16"/>
            </w:rPr>
            <w:t>3</w:t>
          </w:r>
          <w:r w:rsidRPr="00C424EA">
            <w:rPr>
              <w:sz w:val="16"/>
              <w:szCs w:val="16"/>
            </w:rPr>
            <w:fldChar w:fldCharType="end"/>
          </w:r>
          <w:r w:rsidR="000C38EE" w:rsidRPr="00C424EA">
            <w:rPr>
              <w:sz w:val="16"/>
              <w:szCs w:val="16"/>
            </w:rPr>
            <w:t xml:space="preserve"> / </w:t>
          </w:r>
          <w:r w:rsidR="00C424EA" w:rsidRPr="00C424EA">
            <w:rPr>
              <w:sz w:val="16"/>
              <w:szCs w:val="16"/>
            </w:rPr>
            <w:fldChar w:fldCharType="begin"/>
          </w:r>
          <w:r w:rsidR="00C424EA" w:rsidRPr="00C424EA">
            <w:rPr>
              <w:sz w:val="16"/>
              <w:szCs w:val="16"/>
            </w:rPr>
            <w:instrText xml:space="preserve"> NUMPAGES   \* MERGEFORMAT </w:instrText>
          </w:r>
          <w:r w:rsidR="00C424EA" w:rsidRPr="00C424EA">
            <w:rPr>
              <w:sz w:val="16"/>
              <w:szCs w:val="16"/>
            </w:rPr>
            <w:fldChar w:fldCharType="separate"/>
          </w:r>
          <w:r w:rsidR="00016EFD">
            <w:rPr>
              <w:noProof/>
              <w:sz w:val="16"/>
              <w:szCs w:val="16"/>
            </w:rPr>
            <w:t>3</w:t>
          </w:r>
          <w:r w:rsidR="00C424EA"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1F2A46" w:rsidRPr="000B65C7" w:rsidRDefault="001F2A46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8A6" w:rsidRDefault="00D348A6" w:rsidP="00764006">
      <w:pPr>
        <w:spacing w:line="240" w:lineRule="auto"/>
      </w:pPr>
      <w:r>
        <w:separator/>
      </w:r>
    </w:p>
  </w:footnote>
  <w:footnote w:type="continuationSeparator" w:id="0">
    <w:p w:rsidR="00D348A6" w:rsidRDefault="00D348A6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6A" w:rsidRDefault="00C54F6A" w:rsidP="00C54F6A">
    <w:pPr>
      <w:pStyle w:val="Dokumententitel"/>
    </w:pPr>
  </w:p>
  <w:p w:rsidR="00C54F6A" w:rsidRPr="00C15D91" w:rsidRDefault="00C54F6A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3E82DEDD" wp14:editId="3DAC962F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  <w:p w:rsidR="00585363" w:rsidRPr="00C54F6A" w:rsidRDefault="00585363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E4235B0"/>
    <w:multiLevelType w:val="hybridMultilevel"/>
    <w:tmpl w:val="B00086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9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AU" w:vendorID="64" w:dllVersion="0" w:nlCheck="1" w:checkStyle="0"/>
  <w:activeWritingStyle w:appName="MSWord" w:lang="en-AU" w:vendorID="64" w:dllVersion="131078" w:nlCheck="1" w:checkStyle="1"/>
  <w:activeWritingStyle w:appName="MSWord" w:lang="de-AT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7FC6"/>
    <w:rsid w:val="00010CF4"/>
    <w:rsid w:val="00015103"/>
    <w:rsid w:val="00016EFD"/>
    <w:rsid w:val="000220DD"/>
    <w:rsid w:val="000362EF"/>
    <w:rsid w:val="00045F47"/>
    <w:rsid w:val="00047282"/>
    <w:rsid w:val="000A267E"/>
    <w:rsid w:val="000A6CE7"/>
    <w:rsid w:val="000B65C7"/>
    <w:rsid w:val="000C38EE"/>
    <w:rsid w:val="000C61A2"/>
    <w:rsid w:val="000D2275"/>
    <w:rsid w:val="000D32EB"/>
    <w:rsid w:val="000E33BA"/>
    <w:rsid w:val="000E33FB"/>
    <w:rsid w:val="000F750C"/>
    <w:rsid w:val="00100BDA"/>
    <w:rsid w:val="00102353"/>
    <w:rsid w:val="00106523"/>
    <w:rsid w:val="00114EE0"/>
    <w:rsid w:val="0012627D"/>
    <w:rsid w:val="00131A55"/>
    <w:rsid w:val="001338DB"/>
    <w:rsid w:val="00142015"/>
    <w:rsid w:val="00142599"/>
    <w:rsid w:val="00142D0C"/>
    <w:rsid w:val="00145062"/>
    <w:rsid w:val="00147C5F"/>
    <w:rsid w:val="00152760"/>
    <w:rsid w:val="00155AE9"/>
    <w:rsid w:val="00165988"/>
    <w:rsid w:val="00183067"/>
    <w:rsid w:val="00185FCF"/>
    <w:rsid w:val="00191D7D"/>
    <w:rsid w:val="00195BA1"/>
    <w:rsid w:val="001A6E46"/>
    <w:rsid w:val="001B3AE4"/>
    <w:rsid w:val="001B46E9"/>
    <w:rsid w:val="001B4929"/>
    <w:rsid w:val="001C1838"/>
    <w:rsid w:val="001C40DE"/>
    <w:rsid w:val="001C69FC"/>
    <w:rsid w:val="001D7887"/>
    <w:rsid w:val="001E6404"/>
    <w:rsid w:val="001F2A46"/>
    <w:rsid w:val="0020344F"/>
    <w:rsid w:val="00220DA8"/>
    <w:rsid w:val="00223EA8"/>
    <w:rsid w:val="00250BA2"/>
    <w:rsid w:val="00256F18"/>
    <w:rsid w:val="0026487A"/>
    <w:rsid w:val="00265358"/>
    <w:rsid w:val="00273328"/>
    <w:rsid w:val="00277ECC"/>
    <w:rsid w:val="002820AB"/>
    <w:rsid w:val="002A1224"/>
    <w:rsid w:val="002A3009"/>
    <w:rsid w:val="002A564B"/>
    <w:rsid w:val="002C1678"/>
    <w:rsid w:val="002C36E5"/>
    <w:rsid w:val="002C69C9"/>
    <w:rsid w:val="002D6158"/>
    <w:rsid w:val="00307062"/>
    <w:rsid w:val="00310975"/>
    <w:rsid w:val="00314A98"/>
    <w:rsid w:val="00320511"/>
    <w:rsid w:val="003327F2"/>
    <w:rsid w:val="00345413"/>
    <w:rsid w:val="00353A88"/>
    <w:rsid w:val="00367F43"/>
    <w:rsid w:val="0037168C"/>
    <w:rsid w:val="00377F06"/>
    <w:rsid w:val="00382EDF"/>
    <w:rsid w:val="003A1305"/>
    <w:rsid w:val="003A35D1"/>
    <w:rsid w:val="003A6D30"/>
    <w:rsid w:val="003B09CE"/>
    <w:rsid w:val="003B2F92"/>
    <w:rsid w:val="003B509C"/>
    <w:rsid w:val="003B5271"/>
    <w:rsid w:val="003E3F4D"/>
    <w:rsid w:val="003E6164"/>
    <w:rsid w:val="004022C2"/>
    <w:rsid w:val="00421BE2"/>
    <w:rsid w:val="004242C5"/>
    <w:rsid w:val="004265B6"/>
    <w:rsid w:val="004272DB"/>
    <w:rsid w:val="00427466"/>
    <w:rsid w:val="004277EE"/>
    <w:rsid w:val="0043387C"/>
    <w:rsid w:val="00440A85"/>
    <w:rsid w:val="00451FDA"/>
    <w:rsid w:val="00456A9F"/>
    <w:rsid w:val="00462574"/>
    <w:rsid w:val="00464F70"/>
    <w:rsid w:val="004713CE"/>
    <w:rsid w:val="004746BE"/>
    <w:rsid w:val="0047613B"/>
    <w:rsid w:val="004832B0"/>
    <w:rsid w:val="00483405"/>
    <w:rsid w:val="004A3FD4"/>
    <w:rsid w:val="004B219C"/>
    <w:rsid w:val="004B3F79"/>
    <w:rsid w:val="004D0E0D"/>
    <w:rsid w:val="004F40D1"/>
    <w:rsid w:val="004F6ECF"/>
    <w:rsid w:val="0050153C"/>
    <w:rsid w:val="0050429C"/>
    <w:rsid w:val="005136AB"/>
    <w:rsid w:val="00523149"/>
    <w:rsid w:val="00525020"/>
    <w:rsid w:val="00534D59"/>
    <w:rsid w:val="00556AC2"/>
    <w:rsid w:val="00571727"/>
    <w:rsid w:val="00572ACA"/>
    <w:rsid w:val="00574AF2"/>
    <w:rsid w:val="0058443D"/>
    <w:rsid w:val="00585363"/>
    <w:rsid w:val="00595F5F"/>
    <w:rsid w:val="005A42B3"/>
    <w:rsid w:val="005B3F84"/>
    <w:rsid w:val="005B5337"/>
    <w:rsid w:val="005D0C18"/>
    <w:rsid w:val="005D56DA"/>
    <w:rsid w:val="005D71EC"/>
    <w:rsid w:val="005E2C94"/>
    <w:rsid w:val="005E5427"/>
    <w:rsid w:val="005F0CD7"/>
    <w:rsid w:val="005F1EA6"/>
    <w:rsid w:val="005F366F"/>
    <w:rsid w:val="00606EB8"/>
    <w:rsid w:val="00614B22"/>
    <w:rsid w:val="00617806"/>
    <w:rsid w:val="00623EDB"/>
    <w:rsid w:val="006437FF"/>
    <w:rsid w:val="00643CDE"/>
    <w:rsid w:val="00660B22"/>
    <w:rsid w:val="0067197F"/>
    <w:rsid w:val="0067659E"/>
    <w:rsid w:val="00676996"/>
    <w:rsid w:val="00677B13"/>
    <w:rsid w:val="006955DC"/>
    <w:rsid w:val="006A109C"/>
    <w:rsid w:val="006B29B2"/>
    <w:rsid w:val="006B4E87"/>
    <w:rsid w:val="006B7887"/>
    <w:rsid w:val="006C79BB"/>
    <w:rsid w:val="006D0649"/>
    <w:rsid w:val="006D240C"/>
    <w:rsid w:val="006D7ABD"/>
    <w:rsid w:val="006F0740"/>
    <w:rsid w:val="006F4F34"/>
    <w:rsid w:val="007003DA"/>
    <w:rsid w:val="007058A0"/>
    <w:rsid w:val="0071184A"/>
    <w:rsid w:val="00722C1F"/>
    <w:rsid w:val="0072360D"/>
    <w:rsid w:val="007303A5"/>
    <w:rsid w:val="007317B6"/>
    <w:rsid w:val="00732991"/>
    <w:rsid w:val="007344D8"/>
    <w:rsid w:val="00742585"/>
    <w:rsid w:val="00743B0E"/>
    <w:rsid w:val="007502BB"/>
    <w:rsid w:val="007549DF"/>
    <w:rsid w:val="00756BAA"/>
    <w:rsid w:val="00764006"/>
    <w:rsid w:val="0076495F"/>
    <w:rsid w:val="00764B56"/>
    <w:rsid w:val="007663DF"/>
    <w:rsid w:val="00775A54"/>
    <w:rsid w:val="00776267"/>
    <w:rsid w:val="007771C5"/>
    <w:rsid w:val="00787E86"/>
    <w:rsid w:val="0079027D"/>
    <w:rsid w:val="00794459"/>
    <w:rsid w:val="007A0C76"/>
    <w:rsid w:val="007A54A1"/>
    <w:rsid w:val="007B1C97"/>
    <w:rsid w:val="007B3FEF"/>
    <w:rsid w:val="007B630A"/>
    <w:rsid w:val="007C0613"/>
    <w:rsid w:val="007C1562"/>
    <w:rsid w:val="007C1E1D"/>
    <w:rsid w:val="007C7364"/>
    <w:rsid w:val="007D08F3"/>
    <w:rsid w:val="007D0E42"/>
    <w:rsid w:val="007D4019"/>
    <w:rsid w:val="007E7241"/>
    <w:rsid w:val="007F2311"/>
    <w:rsid w:val="007F34B1"/>
    <w:rsid w:val="007F4E5E"/>
    <w:rsid w:val="007F6B43"/>
    <w:rsid w:val="00806F99"/>
    <w:rsid w:val="00807724"/>
    <w:rsid w:val="00812E4D"/>
    <w:rsid w:val="00837915"/>
    <w:rsid w:val="00852D42"/>
    <w:rsid w:val="00853570"/>
    <w:rsid w:val="00854D8B"/>
    <w:rsid w:val="00855ECE"/>
    <w:rsid w:val="0085607B"/>
    <w:rsid w:val="00856E68"/>
    <w:rsid w:val="00870A0F"/>
    <w:rsid w:val="0087183E"/>
    <w:rsid w:val="00874136"/>
    <w:rsid w:val="008875C4"/>
    <w:rsid w:val="00894DA5"/>
    <w:rsid w:val="00896E3C"/>
    <w:rsid w:val="008A27C2"/>
    <w:rsid w:val="008A6166"/>
    <w:rsid w:val="008A7772"/>
    <w:rsid w:val="008B0223"/>
    <w:rsid w:val="008B7DCA"/>
    <w:rsid w:val="008C1E4D"/>
    <w:rsid w:val="008C2429"/>
    <w:rsid w:val="008C5A1B"/>
    <w:rsid w:val="008C62E5"/>
    <w:rsid w:val="008C7CB8"/>
    <w:rsid w:val="008D06BE"/>
    <w:rsid w:val="008D6E9C"/>
    <w:rsid w:val="008E7A6F"/>
    <w:rsid w:val="008F0F4D"/>
    <w:rsid w:val="00903DEA"/>
    <w:rsid w:val="00914596"/>
    <w:rsid w:val="009242D9"/>
    <w:rsid w:val="009248C3"/>
    <w:rsid w:val="009321FE"/>
    <w:rsid w:val="00954692"/>
    <w:rsid w:val="00963BEA"/>
    <w:rsid w:val="00970363"/>
    <w:rsid w:val="00975FE5"/>
    <w:rsid w:val="009768AC"/>
    <w:rsid w:val="00981E8E"/>
    <w:rsid w:val="00986D52"/>
    <w:rsid w:val="00997C23"/>
    <w:rsid w:val="009A5277"/>
    <w:rsid w:val="009B268D"/>
    <w:rsid w:val="009B6420"/>
    <w:rsid w:val="009C0293"/>
    <w:rsid w:val="009D1BC4"/>
    <w:rsid w:val="009E79F0"/>
    <w:rsid w:val="00A00CCD"/>
    <w:rsid w:val="00A01BF4"/>
    <w:rsid w:val="00A06684"/>
    <w:rsid w:val="00A22B75"/>
    <w:rsid w:val="00A34171"/>
    <w:rsid w:val="00A35831"/>
    <w:rsid w:val="00A510C0"/>
    <w:rsid w:val="00A575D3"/>
    <w:rsid w:val="00A63795"/>
    <w:rsid w:val="00A67E5B"/>
    <w:rsid w:val="00A72304"/>
    <w:rsid w:val="00A874D1"/>
    <w:rsid w:val="00AA055D"/>
    <w:rsid w:val="00AA52E5"/>
    <w:rsid w:val="00AA7624"/>
    <w:rsid w:val="00AB2EE2"/>
    <w:rsid w:val="00AB7CBC"/>
    <w:rsid w:val="00AC55E3"/>
    <w:rsid w:val="00AD3796"/>
    <w:rsid w:val="00AE188F"/>
    <w:rsid w:val="00AE2387"/>
    <w:rsid w:val="00AF2210"/>
    <w:rsid w:val="00B03A4D"/>
    <w:rsid w:val="00B03B65"/>
    <w:rsid w:val="00B06010"/>
    <w:rsid w:val="00B1229D"/>
    <w:rsid w:val="00B2064F"/>
    <w:rsid w:val="00B26646"/>
    <w:rsid w:val="00B31125"/>
    <w:rsid w:val="00B41D07"/>
    <w:rsid w:val="00B4759A"/>
    <w:rsid w:val="00B64272"/>
    <w:rsid w:val="00B64531"/>
    <w:rsid w:val="00B7380A"/>
    <w:rsid w:val="00B74D4F"/>
    <w:rsid w:val="00B8155C"/>
    <w:rsid w:val="00B932A7"/>
    <w:rsid w:val="00B95BAE"/>
    <w:rsid w:val="00BB3138"/>
    <w:rsid w:val="00BB5257"/>
    <w:rsid w:val="00BC12AE"/>
    <w:rsid w:val="00BC67B9"/>
    <w:rsid w:val="00BE05A5"/>
    <w:rsid w:val="00BE0EBD"/>
    <w:rsid w:val="00BE64BF"/>
    <w:rsid w:val="00C06703"/>
    <w:rsid w:val="00C07327"/>
    <w:rsid w:val="00C1252C"/>
    <w:rsid w:val="00C13257"/>
    <w:rsid w:val="00C1333E"/>
    <w:rsid w:val="00C17586"/>
    <w:rsid w:val="00C22048"/>
    <w:rsid w:val="00C22070"/>
    <w:rsid w:val="00C22962"/>
    <w:rsid w:val="00C2672F"/>
    <w:rsid w:val="00C41621"/>
    <w:rsid w:val="00C424EA"/>
    <w:rsid w:val="00C427DF"/>
    <w:rsid w:val="00C442BE"/>
    <w:rsid w:val="00C52445"/>
    <w:rsid w:val="00C54F6A"/>
    <w:rsid w:val="00C61440"/>
    <w:rsid w:val="00C63A0D"/>
    <w:rsid w:val="00C65F60"/>
    <w:rsid w:val="00C668EB"/>
    <w:rsid w:val="00C83128"/>
    <w:rsid w:val="00C843AC"/>
    <w:rsid w:val="00C8748C"/>
    <w:rsid w:val="00CA3307"/>
    <w:rsid w:val="00CA4E1A"/>
    <w:rsid w:val="00CA5A78"/>
    <w:rsid w:val="00CA5C99"/>
    <w:rsid w:val="00CC797E"/>
    <w:rsid w:val="00CD6174"/>
    <w:rsid w:val="00CE5C9C"/>
    <w:rsid w:val="00D01632"/>
    <w:rsid w:val="00D1043D"/>
    <w:rsid w:val="00D10B90"/>
    <w:rsid w:val="00D21DC4"/>
    <w:rsid w:val="00D25CDB"/>
    <w:rsid w:val="00D348A6"/>
    <w:rsid w:val="00D353D4"/>
    <w:rsid w:val="00D357A5"/>
    <w:rsid w:val="00D37213"/>
    <w:rsid w:val="00D420C8"/>
    <w:rsid w:val="00D50250"/>
    <w:rsid w:val="00D60658"/>
    <w:rsid w:val="00D66FB8"/>
    <w:rsid w:val="00D72569"/>
    <w:rsid w:val="00D745F5"/>
    <w:rsid w:val="00D77C93"/>
    <w:rsid w:val="00D85C8C"/>
    <w:rsid w:val="00D92EC2"/>
    <w:rsid w:val="00D94CE5"/>
    <w:rsid w:val="00D97889"/>
    <w:rsid w:val="00D9788A"/>
    <w:rsid w:val="00DA11A6"/>
    <w:rsid w:val="00DA2DD2"/>
    <w:rsid w:val="00DA7496"/>
    <w:rsid w:val="00DB3994"/>
    <w:rsid w:val="00DB5508"/>
    <w:rsid w:val="00DC3412"/>
    <w:rsid w:val="00DC4071"/>
    <w:rsid w:val="00DD36CD"/>
    <w:rsid w:val="00DD65D7"/>
    <w:rsid w:val="00DE10C1"/>
    <w:rsid w:val="00DF270B"/>
    <w:rsid w:val="00DF36AC"/>
    <w:rsid w:val="00DF637D"/>
    <w:rsid w:val="00DF6D64"/>
    <w:rsid w:val="00E041E4"/>
    <w:rsid w:val="00E21D57"/>
    <w:rsid w:val="00E2631D"/>
    <w:rsid w:val="00E33AA2"/>
    <w:rsid w:val="00E44BB9"/>
    <w:rsid w:val="00E52190"/>
    <w:rsid w:val="00E63BC3"/>
    <w:rsid w:val="00E63DE2"/>
    <w:rsid w:val="00E64FFD"/>
    <w:rsid w:val="00E66E08"/>
    <w:rsid w:val="00E72BB5"/>
    <w:rsid w:val="00E8292C"/>
    <w:rsid w:val="00E91F09"/>
    <w:rsid w:val="00EB4632"/>
    <w:rsid w:val="00EC09AC"/>
    <w:rsid w:val="00EC1320"/>
    <w:rsid w:val="00ED5843"/>
    <w:rsid w:val="00EE72C8"/>
    <w:rsid w:val="00EF740E"/>
    <w:rsid w:val="00F04DCF"/>
    <w:rsid w:val="00F10C10"/>
    <w:rsid w:val="00F174AB"/>
    <w:rsid w:val="00F23093"/>
    <w:rsid w:val="00F30444"/>
    <w:rsid w:val="00F35FAE"/>
    <w:rsid w:val="00F361BB"/>
    <w:rsid w:val="00F55627"/>
    <w:rsid w:val="00F56EB8"/>
    <w:rsid w:val="00F82E3A"/>
    <w:rsid w:val="00FA4031"/>
    <w:rsid w:val="00FA5E76"/>
    <w:rsid w:val="00FA6051"/>
    <w:rsid w:val="00FB0EAC"/>
    <w:rsid w:val="00FC6563"/>
    <w:rsid w:val="00FD25D7"/>
    <w:rsid w:val="00FD66DC"/>
    <w:rsid w:val="00FF4367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DC9A0F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37CCA-1032-45EA-9665-7C854D11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Tahedl Alexander</cp:lastModifiedBy>
  <cp:revision>271</cp:revision>
  <cp:lastPrinted>2015-06-02T07:14:00Z</cp:lastPrinted>
  <dcterms:created xsi:type="dcterms:W3CDTF">2018-02-01T16:37:00Z</dcterms:created>
  <dcterms:modified xsi:type="dcterms:W3CDTF">2019-03-21T05:48:00Z</dcterms:modified>
</cp:coreProperties>
</file>