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16069" w14:textId="278FCF79" w:rsidR="00E05A2B" w:rsidRPr="00E20D8F" w:rsidRDefault="00E05A2B" w:rsidP="00153C14">
      <w:pPr>
        <w:spacing w:line="360" w:lineRule="auto"/>
        <w:ind w:left="0" w:right="1695"/>
        <w:jc w:val="left"/>
        <w:rPr>
          <w:rFonts w:cs="Arial"/>
          <w:b/>
          <w:sz w:val="24"/>
          <w:szCs w:val="24"/>
          <w:lang w:val="es-ES"/>
        </w:rPr>
      </w:pPr>
    </w:p>
    <w:p w14:paraId="755F2A37" w14:textId="3BC5FA77" w:rsidR="00B95B87" w:rsidRDefault="00B95B87" w:rsidP="00153C14">
      <w:pPr>
        <w:spacing w:line="360" w:lineRule="auto"/>
        <w:ind w:left="0" w:right="1695"/>
        <w:jc w:val="left"/>
        <w:rPr>
          <w:rFonts w:cs="Arial"/>
          <w:b/>
          <w:sz w:val="24"/>
          <w:szCs w:val="24"/>
          <w:lang w:val="es-ES"/>
        </w:rPr>
      </w:pPr>
    </w:p>
    <w:p w14:paraId="614C7CFD" w14:textId="56844A6A" w:rsidR="005F45D0" w:rsidRPr="00E20D8F" w:rsidRDefault="00153C14" w:rsidP="00153C14">
      <w:pPr>
        <w:spacing w:line="360" w:lineRule="auto"/>
        <w:ind w:left="0" w:right="1695"/>
        <w:jc w:val="left"/>
        <w:rPr>
          <w:rFonts w:cs="Arial"/>
          <w:b/>
          <w:sz w:val="28"/>
          <w:szCs w:val="28"/>
          <w:lang w:val="es-ES"/>
        </w:rPr>
      </w:pPr>
      <w:r w:rsidRPr="00E20D8F">
        <w:rPr>
          <w:rFonts w:cs="Arial"/>
          <w:b/>
          <w:sz w:val="28"/>
          <w:szCs w:val="28"/>
          <w:lang w:val="es-ES"/>
        </w:rPr>
        <w:t>PLANCISE redefine la gestión de personal</w:t>
      </w:r>
    </w:p>
    <w:p w14:paraId="32CD6F0F" w14:textId="495A2BFF" w:rsidR="001649F0" w:rsidRPr="00E20D8F" w:rsidRDefault="001649F0" w:rsidP="00153C14">
      <w:pPr>
        <w:spacing w:line="360" w:lineRule="auto"/>
        <w:ind w:left="0" w:right="1695"/>
        <w:jc w:val="left"/>
        <w:rPr>
          <w:rFonts w:cs="Arial"/>
          <w:b/>
          <w:szCs w:val="20"/>
          <w:lang w:val="es-ES"/>
        </w:rPr>
      </w:pPr>
    </w:p>
    <w:p w14:paraId="59D79C23" w14:textId="6F399F72" w:rsidR="001649F0" w:rsidRPr="00E20D8F" w:rsidRDefault="00F72704" w:rsidP="001649F0">
      <w:pPr>
        <w:pStyle w:val="Listenabsatz"/>
        <w:numPr>
          <w:ilvl w:val="0"/>
          <w:numId w:val="26"/>
        </w:numPr>
        <w:spacing w:line="360" w:lineRule="auto"/>
        <w:ind w:right="1695"/>
        <w:jc w:val="left"/>
        <w:rPr>
          <w:rFonts w:cs="Arial"/>
          <w:b/>
          <w:sz w:val="24"/>
          <w:szCs w:val="24"/>
          <w:lang w:val="es-ES"/>
        </w:rPr>
      </w:pPr>
      <w:r w:rsidRPr="00E20D8F">
        <w:rPr>
          <w:rFonts w:cs="Arial"/>
          <w:b/>
          <w:sz w:val="24"/>
          <w:szCs w:val="24"/>
          <w:lang w:val="es-ES"/>
        </w:rPr>
        <w:t>Potente software para la planificación eficiente de personal y turnos en los centros logísticos</w:t>
      </w:r>
    </w:p>
    <w:p w14:paraId="0D59216E" w14:textId="2D882A65" w:rsidR="001649F0" w:rsidRPr="00E20D8F" w:rsidRDefault="00E05A2B" w:rsidP="001649F0">
      <w:pPr>
        <w:pStyle w:val="Listenabsatz"/>
        <w:numPr>
          <w:ilvl w:val="0"/>
          <w:numId w:val="26"/>
        </w:numPr>
        <w:spacing w:line="360" w:lineRule="auto"/>
        <w:ind w:right="1695"/>
        <w:jc w:val="left"/>
        <w:rPr>
          <w:rFonts w:cs="Arial"/>
          <w:b/>
          <w:sz w:val="24"/>
          <w:szCs w:val="24"/>
          <w:lang w:val="es-ES"/>
        </w:rPr>
      </w:pPr>
      <w:r w:rsidRPr="00E20D8F">
        <w:rPr>
          <w:rFonts w:cs="Arial"/>
          <w:b/>
          <w:sz w:val="24"/>
          <w:szCs w:val="24"/>
          <w:lang w:val="es-ES"/>
        </w:rPr>
        <w:t>PLANCISE permite realizar</w:t>
      </w:r>
      <w:r w:rsidR="00397F39">
        <w:rPr>
          <w:rFonts w:cs="Arial"/>
          <w:b/>
          <w:sz w:val="24"/>
          <w:szCs w:val="24"/>
          <w:lang w:val="es-ES"/>
        </w:rPr>
        <w:t xml:space="preserve"> un</w:t>
      </w:r>
      <w:r w:rsidRPr="00E20D8F">
        <w:rPr>
          <w:rFonts w:cs="Arial"/>
          <w:b/>
          <w:sz w:val="24"/>
          <w:szCs w:val="24"/>
          <w:lang w:val="es-ES"/>
        </w:rPr>
        <w:t xml:space="preserve"> análisis con solo pulsar un botón, ofrece recomendaciones y visualiza los datos en un panel de mando</w:t>
      </w:r>
    </w:p>
    <w:p w14:paraId="03E7EF55" w14:textId="1F1B4F6E" w:rsidR="00720848" w:rsidRPr="00E20D8F" w:rsidRDefault="00867174" w:rsidP="001649F0">
      <w:pPr>
        <w:pStyle w:val="Listenabsatz"/>
        <w:numPr>
          <w:ilvl w:val="0"/>
          <w:numId w:val="26"/>
        </w:numPr>
        <w:spacing w:line="360" w:lineRule="auto"/>
        <w:ind w:right="1695"/>
        <w:jc w:val="left"/>
        <w:rPr>
          <w:rFonts w:cs="Arial"/>
          <w:b/>
          <w:sz w:val="24"/>
          <w:szCs w:val="24"/>
          <w:lang w:val="es-ES"/>
        </w:rPr>
      </w:pPr>
      <w:r w:rsidRPr="00E20D8F">
        <w:rPr>
          <w:rFonts w:cs="Arial"/>
          <w:b/>
          <w:sz w:val="24"/>
          <w:szCs w:val="24"/>
          <w:lang w:val="es-ES"/>
        </w:rPr>
        <w:t xml:space="preserve">La demanda de soluciones inteligentes y </w:t>
      </w:r>
      <w:r w:rsidRPr="00E20D8F">
        <w:rPr>
          <w:rFonts w:cs="Arial"/>
          <w:b/>
          <w:sz w:val="24"/>
          <w:szCs w:val="24"/>
          <w:lang w:val="es-ES"/>
        </w:rPr>
        <w:br/>
        <w:t>específicas para la intralogística es grande</w:t>
      </w:r>
    </w:p>
    <w:p w14:paraId="287BC1BA" w14:textId="77777777" w:rsidR="001649F0" w:rsidRPr="00E20D8F" w:rsidRDefault="001649F0" w:rsidP="001649F0">
      <w:pPr>
        <w:pStyle w:val="Listenabsatz"/>
        <w:spacing w:line="360" w:lineRule="auto"/>
        <w:ind w:right="1695"/>
        <w:jc w:val="left"/>
        <w:rPr>
          <w:rStyle w:val="Hyperlink"/>
          <w:rFonts w:cs="Arial"/>
          <w:b/>
          <w:color w:val="auto"/>
          <w:szCs w:val="20"/>
          <w:u w:val="none"/>
          <w:lang w:val="es-ES"/>
        </w:rPr>
      </w:pPr>
    </w:p>
    <w:p w14:paraId="1BE2BBEB" w14:textId="1D84C4A4" w:rsidR="00B954C9" w:rsidRPr="00E20D8F" w:rsidRDefault="001649F0" w:rsidP="005A3272">
      <w:pPr>
        <w:spacing w:line="360" w:lineRule="auto"/>
        <w:ind w:left="0" w:right="1695"/>
        <w:rPr>
          <w:rStyle w:val="Hyperlink"/>
          <w:rFonts w:cs="Arial"/>
          <w:b/>
          <w:color w:val="auto"/>
          <w:szCs w:val="20"/>
          <w:u w:val="none"/>
          <w:lang w:val="es-ES"/>
        </w:rPr>
      </w:pPr>
      <w:r w:rsidRPr="00E20D8F">
        <w:rPr>
          <w:b/>
          <w:lang w:val="es-ES"/>
        </w:rPr>
        <w:t xml:space="preserve">(Marchtrenk, </w:t>
      </w:r>
      <w:r w:rsidR="00E00CFE">
        <w:rPr>
          <w:b/>
          <w:lang w:val="es-ES"/>
        </w:rPr>
        <w:t>28</w:t>
      </w:r>
      <w:r w:rsidRPr="00E20D8F">
        <w:rPr>
          <w:b/>
          <w:lang w:val="es-ES"/>
        </w:rPr>
        <w:t xml:space="preserve"> de febrero de 2023) El integrador de sistemas austríaco </w:t>
      </w:r>
      <w:r w:rsidRPr="00E20D8F">
        <w:rPr>
          <w:rStyle w:val="Hyperlink"/>
          <w:rFonts w:cs="Arial"/>
          <w:b/>
          <w:color w:val="auto"/>
          <w:szCs w:val="20"/>
          <w:u w:val="none"/>
          <w:lang w:val="es-ES"/>
        </w:rPr>
        <w:t>TGW Logistics Group ha fundado con PLANCISE una startup que desarrolla software innovador para la planificación de personal y turnos en los centros de distribución. Esta potente herramienta de uso flexible ofrece respuestas a los retos a los que se enfrentan actualmente muchas empresas del sector.</w:t>
      </w:r>
    </w:p>
    <w:p w14:paraId="11AF5A24" w14:textId="3D264029" w:rsidR="00227FB5" w:rsidRPr="00E20D8F" w:rsidRDefault="00227FB5" w:rsidP="005A3272">
      <w:pPr>
        <w:spacing w:line="360" w:lineRule="auto"/>
        <w:ind w:left="0" w:right="1695"/>
        <w:rPr>
          <w:rStyle w:val="Hyperlink"/>
          <w:rFonts w:cs="Arial"/>
          <w:b/>
          <w:color w:val="auto"/>
          <w:szCs w:val="20"/>
          <w:u w:val="none"/>
          <w:lang w:val="es-ES"/>
        </w:rPr>
      </w:pPr>
    </w:p>
    <w:p w14:paraId="7F7828A0" w14:textId="7BA9A063" w:rsidR="00227FB5" w:rsidRPr="00E20D8F" w:rsidRDefault="00227FB5" w:rsidP="005A3272">
      <w:pPr>
        <w:spacing w:line="360" w:lineRule="auto"/>
        <w:ind w:left="0" w:right="1695"/>
        <w:rPr>
          <w:rStyle w:val="Hyperlink"/>
          <w:rFonts w:cs="Arial"/>
          <w:color w:val="auto"/>
          <w:szCs w:val="20"/>
          <w:u w:val="none"/>
          <w:lang w:val="es-ES"/>
        </w:rPr>
      </w:pPr>
      <w:r w:rsidRPr="00E20D8F">
        <w:rPr>
          <w:rStyle w:val="Hyperlink"/>
          <w:rFonts w:cs="Arial"/>
          <w:color w:val="auto"/>
          <w:szCs w:val="20"/>
          <w:u w:val="none"/>
          <w:lang w:val="es-ES"/>
        </w:rPr>
        <w:t>Una cartera de software integral juega un papel central en la oferta de TGW: desde el TGW Warehouse Software, que permite planificar, controlar, supervisar y optimizar todos los procesos de un Fulfillment Center hasta productos y servicios digitales, pasando por la implementación de SAP EWM</w:t>
      </w:r>
      <w:r w:rsidRPr="00E20D8F">
        <w:rPr>
          <w:rStyle w:val="Hyperlink"/>
          <w:rFonts w:cs="Arial"/>
          <w:color w:val="auto"/>
          <w:szCs w:val="20"/>
          <w:u w:val="none"/>
          <w:vertAlign w:val="superscript"/>
          <w:lang w:val="es-ES"/>
        </w:rPr>
        <w:t>®</w:t>
      </w:r>
      <w:r w:rsidRPr="00E20D8F">
        <w:rPr>
          <w:rStyle w:val="Hyperlink"/>
          <w:rFonts w:cs="Arial"/>
          <w:color w:val="auto"/>
          <w:szCs w:val="20"/>
          <w:u w:val="none"/>
          <w:lang w:val="es-ES"/>
        </w:rPr>
        <w:t>. Con PLANCISE, el especialista en intralogística presenta ahora una innovación más.</w:t>
      </w:r>
    </w:p>
    <w:p w14:paraId="7F694489" w14:textId="7085970A" w:rsidR="00227FB5" w:rsidRPr="00E20D8F" w:rsidRDefault="00227FB5" w:rsidP="005A3272">
      <w:pPr>
        <w:spacing w:line="360" w:lineRule="auto"/>
        <w:ind w:left="0" w:right="1695"/>
        <w:rPr>
          <w:rStyle w:val="Hyperlink"/>
          <w:rFonts w:cs="Arial"/>
          <w:color w:val="auto"/>
          <w:szCs w:val="20"/>
          <w:u w:val="none"/>
          <w:lang w:val="es-ES"/>
        </w:rPr>
      </w:pPr>
    </w:p>
    <w:p w14:paraId="3BC0AF16" w14:textId="38E6B162" w:rsidR="00227FB5" w:rsidRPr="00E20D8F" w:rsidRDefault="00111C9C" w:rsidP="00227FB5">
      <w:pPr>
        <w:spacing w:line="360" w:lineRule="auto"/>
        <w:ind w:left="0" w:right="1695"/>
        <w:rPr>
          <w:rStyle w:val="Hyperlink"/>
          <w:rFonts w:cs="Arial"/>
          <w:b/>
          <w:color w:val="auto"/>
          <w:szCs w:val="20"/>
          <w:u w:val="none"/>
          <w:lang w:val="es-ES"/>
        </w:rPr>
      </w:pPr>
      <w:r w:rsidRPr="00E20D8F">
        <w:rPr>
          <w:rStyle w:val="Hyperlink"/>
          <w:rFonts w:cs="Arial"/>
          <w:b/>
          <w:color w:val="auto"/>
          <w:szCs w:val="20"/>
          <w:u w:val="none"/>
          <w:lang w:val="es-ES"/>
        </w:rPr>
        <w:t>Planificación de personal y turnos con requisitos especiales</w:t>
      </w:r>
    </w:p>
    <w:p w14:paraId="1E790ADE" w14:textId="14C761E9" w:rsidR="005F45D0" w:rsidRPr="00E20D8F" w:rsidRDefault="005F45D0" w:rsidP="005A3272">
      <w:pPr>
        <w:spacing w:line="360" w:lineRule="auto"/>
        <w:ind w:left="0" w:right="1695"/>
        <w:rPr>
          <w:rStyle w:val="Hyperlink"/>
          <w:rFonts w:cs="Arial"/>
          <w:b/>
          <w:color w:val="auto"/>
          <w:szCs w:val="20"/>
          <w:u w:val="none"/>
          <w:lang w:val="es-ES"/>
        </w:rPr>
      </w:pPr>
    </w:p>
    <w:p w14:paraId="743D53EB" w14:textId="4FDD4A25" w:rsidR="00EA19CD" w:rsidRPr="00E20D8F" w:rsidRDefault="00A2376D" w:rsidP="005A3272">
      <w:pPr>
        <w:spacing w:line="360" w:lineRule="auto"/>
        <w:ind w:left="0" w:right="1695"/>
        <w:rPr>
          <w:rStyle w:val="Hyperlink"/>
          <w:rFonts w:cs="Arial"/>
          <w:color w:val="auto"/>
          <w:szCs w:val="20"/>
          <w:u w:val="none"/>
          <w:lang w:val="es-ES"/>
        </w:rPr>
      </w:pPr>
      <w:r w:rsidRPr="00E20D8F">
        <w:rPr>
          <w:rStyle w:val="Hyperlink"/>
          <w:rFonts w:cs="Arial"/>
          <w:color w:val="auto"/>
          <w:szCs w:val="20"/>
          <w:u w:val="none"/>
          <w:lang w:val="es-ES"/>
        </w:rPr>
        <w:t xml:space="preserve">El flujo de materiales de los centros logísticos modernos está bien planificado y estructurado. Para la gestión de personal, esto no siempre se aplica en la misma medida: aunque la planificación personal y turnos constituye un factor clave para una operativa eficiente, en la práctica, muchas empresas siguen utilizando tablas de Excel para ello. De este modo es casi imposible realizar una planificación flexible, obtener </w:t>
      </w:r>
      <w:r w:rsidR="005C2075">
        <w:rPr>
          <w:rStyle w:val="Hyperlink"/>
          <w:rFonts w:cs="Arial"/>
          <w:color w:val="auto"/>
          <w:szCs w:val="20"/>
          <w:u w:val="none"/>
          <w:lang w:val="es-ES"/>
        </w:rPr>
        <w:t xml:space="preserve">un </w:t>
      </w:r>
      <w:r w:rsidRPr="00E20D8F">
        <w:rPr>
          <w:rStyle w:val="Hyperlink"/>
          <w:rFonts w:cs="Arial"/>
          <w:color w:val="auto"/>
          <w:szCs w:val="20"/>
          <w:u w:val="none"/>
          <w:lang w:val="es-ES"/>
        </w:rPr>
        <w:t>anális</w:t>
      </w:r>
      <w:r w:rsidR="005C2075">
        <w:rPr>
          <w:rStyle w:val="Hyperlink"/>
          <w:rFonts w:cs="Arial"/>
          <w:color w:val="auto"/>
          <w:szCs w:val="20"/>
          <w:u w:val="none"/>
          <w:lang w:val="es-ES"/>
        </w:rPr>
        <w:t>i</w:t>
      </w:r>
      <w:r w:rsidRPr="00E20D8F">
        <w:rPr>
          <w:rStyle w:val="Hyperlink"/>
          <w:rFonts w:cs="Arial"/>
          <w:color w:val="auto"/>
          <w:szCs w:val="20"/>
          <w:u w:val="none"/>
          <w:lang w:val="es-ES"/>
        </w:rPr>
        <w:t>s respecto al rendimiento y a la productividad con tan solo un botón u obtener vistas globales de todos los empleados, el manejo es más bien tedioso y con tendencia a cometer errores.</w:t>
      </w:r>
    </w:p>
    <w:p w14:paraId="2CFD2841" w14:textId="77777777" w:rsidR="00EA19CD" w:rsidRPr="00E20D8F" w:rsidRDefault="00EA19CD" w:rsidP="005A3272">
      <w:pPr>
        <w:spacing w:line="360" w:lineRule="auto"/>
        <w:ind w:left="0" w:right="1695"/>
        <w:rPr>
          <w:rStyle w:val="Hyperlink"/>
          <w:rFonts w:cs="Arial"/>
          <w:color w:val="auto"/>
          <w:szCs w:val="20"/>
          <w:u w:val="none"/>
          <w:lang w:val="es-ES"/>
        </w:rPr>
      </w:pPr>
    </w:p>
    <w:p w14:paraId="79B8D598" w14:textId="74055C52" w:rsidR="0079352A" w:rsidRPr="00E20D8F" w:rsidRDefault="0040580F" w:rsidP="0079352A">
      <w:pPr>
        <w:spacing w:line="360" w:lineRule="auto"/>
        <w:ind w:left="0" w:right="1695"/>
        <w:rPr>
          <w:rStyle w:val="Hyperlink"/>
          <w:rFonts w:cs="Arial"/>
          <w:color w:val="auto"/>
          <w:szCs w:val="20"/>
          <w:u w:val="none"/>
          <w:lang w:val="es-ES"/>
        </w:rPr>
      </w:pPr>
      <w:r w:rsidRPr="00E20D8F">
        <w:rPr>
          <w:rStyle w:val="Hyperlink"/>
          <w:rFonts w:cs="Arial"/>
          <w:color w:val="auto"/>
          <w:szCs w:val="20"/>
          <w:u w:val="none"/>
          <w:lang w:val="es-ES"/>
        </w:rPr>
        <w:lastRenderedPageBreak/>
        <w:t>Soluciones de software como, por ejemplo, la utilizada en la contabilidad de personal, también son adecuadas para la gestión de personal solo hasta cierto punto. Su problema principal es que no aportan la suficiente flexibilidad como para poder reaccionar ante los rápidos cambios que se producen en un Fulfillment Center. Los atrasos provocan retrasos en las entregas y, por tanto, también problemas en la gestión de personal. El comportamiento cada vez más imprevisible de los pedidos y la volatilidad de las cadenas de suministro aumentan adicionalmente la complejidad.</w:t>
      </w:r>
    </w:p>
    <w:p w14:paraId="65442C1D" w14:textId="025F123F" w:rsidR="000C1994" w:rsidRPr="00E20D8F" w:rsidRDefault="000C1994" w:rsidP="0079352A">
      <w:pPr>
        <w:spacing w:line="360" w:lineRule="auto"/>
        <w:ind w:left="0" w:right="1695"/>
        <w:rPr>
          <w:rStyle w:val="Hyperlink"/>
          <w:rFonts w:cs="Arial"/>
          <w:color w:val="auto"/>
          <w:szCs w:val="20"/>
          <w:u w:val="none"/>
          <w:lang w:val="es-ES"/>
        </w:rPr>
      </w:pPr>
    </w:p>
    <w:p w14:paraId="144BB9D4" w14:textId="3DE4753B" w:rsidR="000C1994" w:rsidRPr="00E20D8F" w:rsidRDefault="006202E6" w:rsidP="0079352A">
      <w:pPr>
        <w:spacing w:line="360" w:lineRule="auto"/>
        <w:ind w:left="0" w:right="1695"/>
        <w:rPr>
          <w:rStyle w:val="Hyperlink"/>
          <w:rFonts w:cs="Arial"/>
          <w:b/>
          <w:color w:val="auto"/>
          <w:szCs w:val="20"/>
          <w:u w:val="none"/>
          <w:lang w:val="es-ES"/>
        </w:rPr>
      </w:pPr>
      <w:r w:rsidRPr="00E20D8F">
        <w:rPr>
          <w:rStyle w:val="Hyperlink"/>
          <w:rFonts w:cs="Arial"/>
          <w:b/>
          <w:color w:val="auto"/>
          <w:szCs w:val="20"/>
          <w:u w:val="none"/>
          <w:lang w:val="es-ES"/>
        </w:rPr>
        <w:t>Apoyo eficiente</w:t>
      </w:r>
    </w:p>
    <w:p w14:paraId="74FE1283" w14:textId="085AA4BC" w:rsidR="00AC38E3" w:rsidRPr="00E20D8F" w:rsidRDefault="00AC38E3" w:rsidP="005A3272">
      <w:pPr>
        <w:spacing w:line="360" w:lineRule="auto"/>
        <w:ind w:left="0" w:right="1695"/>
        <w:rPr>
          <w:rStyle w:val="Hyperlink"/>
          <w:rFonts w:cs="Arial"/>
          <w:color w:val="auto"/>
          <w:szCs w:val="20"/>
          <w:u w:val="none"/>
          <w:lang w:val="es-ES"/>
        </w:rPr>
      </w:pPr>
    </w:p>
    <w:p w14:paraId="72C14E22" w14:textId="76D4F076" w:rsidR="0001799E" w:rsidRPr="00E20D8F" w:rsidRDefault="00AC38E3" w:rsidP="005A3272">
      <w:pPr>
        <w:spacing w:line="360" w:lineRule="auto"/>
        <w:ind w:left="0" w:right="1695"/>
        <w:rPr>
          <w:rStyle w:val="Hyperlink"/>
          <w:rFonts w:cs="Arial"/>
          <w:color w:val="auto"/>
          <w:szCs w:val="20"/>
          <w:u w:val="none"/>
          <w:lang w:val="es-ES"/>
        </w:rPr>
      </w:pPr>
      <w:r w:rsidRPr="00E20D8F">
        <w:rPr>
          <w:rStyle w:val="Hyperlink"/>
          <w:rFonts w:cs="Arial"/>
          <w:color w:val="auto"/>
          <w:szCs w:val="20"/>
          <w:u w:val="none"/>
          <w:lang w:val="es-ES"/>
        </w:rPr>
        <w:t>"Independientemente de si son medianas empresas o actores globales, muchos responsables de logística siguen llevando a cabo la planificación de personal y de turnos a corto y medio plazo con sistemas que no fueron diseñados para este fin", describe el fundador de PLANCISE, Thomas Mahringer. "Si un proveedor llega demasiado tarde, se produce un error técnico o surgen varios pedidos no planificados a la vez, alcanzan rápidamente sus límites, precisamente en un entorno caracterizado por la volatilidad, la incertidumbre, la complejidad y la ambigüedad. Por ello, muchos directivos están desesperados por encontrar una solución específica de intralogística que se adapte a sus necesidades".</w:t>
      </w:r>
    </w:p>
    <w:p w14:paraId="04BADC34" w14:textId="76379A14" w:rsidR="00F221EE" w:rsidRPr="00E20D8F" w:rsidRDefault="00F221EE" w:rsidP="005A3272">
      <w:pPr>
        <w:spacing w:line="360" w:lineRule="auto"/>
        <w:ind w:left="0" w:right="1695"/>
        <w:rPr>
          <w:rStyle w:val="Hyperlink"/>
          <w:rFonts w:cs="Arial"/>
          <w:color w:val="auto"/>
          <w:szCs w:val="20"/>
          <w:u w:val="none"/>
          <w:lang w:val="es-ES"/>
        </w:rPr>
      </w:pPr>
    </w:p>
    <w:p w14:paraId="1BD3B748" w14:textId="4A1BF5EE" w:rsidR="0040580F" w:rsidRPr="00E20D8F" w:rsidRDefault="008D099E" w:rsidP="0040580F">
      <w:pPr>
        <w:spacing w:line="360" w:lineRule="auto"/>
        <w:ind w:left="0" w:right="1695"/>
        <w:rPr>
          <w:rStyle w:val="Hyperlink"/>
          <w:rFonts w:cs="Arial"/>
          <w:b/>
          <w:color w:val="auto"/>
          <w:szCs w:val="20"/>
          <w:u w:val="none"/>
          <w:lang w:val="es-ES"/>
        </w:rPr>
      </w:pPr>
      <w:r w:rsidRPr="00E20D8F">
        <w:rPr>
          <w:rStyle w:val="Hyperlink"/>
          <w:rFonts w:cs="Arial"/>
          <w:b/>
          <w:color w:val="auto"/>
          <w:szCs w:val="20"/>
          <w:u w:val="none"/>
          <w:lang w:val="es-ES"/>
        </w:rPr>
        <w:t>Facilidad de uso, rendimiento y flexibilidad</w:t>
      </w:r>
    </w:p>
    <w:p w14:paraId="208FBEB8" w14:textId="77777777" w:rsidR="000560A0" w:rsidRPr="00E20D8F" w:rsidRDefault="000560A0" w:rsidP="005A3272">
      <w:pPr>
        <w:spacing w:line="360" w:lineRule="auto"/>
        <w:ind w:left="0" w:right="1695"/>
        <w:rPr>
          <w:rStyle w:val="Hyperlink"/>
          <w:rFonts w:cs="Arial"/>
          <w:color w:val="auto"/>
          <w:szCs w:val="20"/>
          <w:u w:val="none"/>
          <w:lang w:val="es-ES"/>
        </w:rPr>
      </w:pPr>
    </w:p>
    <w:p w14:paraId="36693DB5" w14:textId="6592CE31" w:rsidR="005E43FB" w:rsidRPr="00E20D8F" w:rsidRDefault="001D4A74" w:rsidP="00A636ED">
      <w:pPr>
        <w:spacing w:line="360" w:lineRule="auto"/>
        <w:ind w:left="0" w:right="1695"/>
        <w:rPr>
          <w:rStyle w:val="Hyperlink"/>
          <w:rFonts w:cs="Arial"/>
          <w:color w:val="auto"/>
          <w:szCs w:val="20"/>
          <w:u w:val="none"/>
          <w:lang w:val="es-ES"/>
        </w:rPr>
      </w:pPr>
      <w:r w:rsidRPr="00E20D8F">
        <w:rPr>
          <w:rStyle w:val="Hyperlink"/>
          <w:rFonts w:cs="Arial"/>
          <w:color w:val="auto"/>
          <w:szCs w:val="20"/>
          <w:u w:val="none"/>
          <w:lang w:val="es-ES"/>
        </w:rPr>
        <w:t>PLANCISE ha desarrollado un software inteligente teniendo en cuenta estos desafíos, que convence por su rendimiento, su flexibilidad y su usabilidad. Permite realizar análisis con solo pulsar un botón, ofrece recomendaciones y muestra los datos en un panel de mando. En la actualidad, varios clientes de distintos sectores ya utilizan la herramienta de gestión de personal en el marco de un programa piloto.</w:t>
      </w:r>
    </w:p>
    <w:p w14:paraId="6C9DD4AC" w14:textId="77777777" w:rsidR="00A636ED" w:rsidRPr="00E20D8F" w:rsidRDefault="00A636ED" w:rsidP="00A636ED">
      <w:pPr>
        <w:spacing w:line="360" w:lineRule="auto"/>
        <w:ind w:left="0" w:right="1695"/>
        <w:rPr>
          <w:rStyle w:val="Hyperlink"/>
          <w:rFonts w:cs="Arial"/>
          <w:color w:val="auto"/>
          <w:szCs w:val="20"/>
          <w:u w:val="none"/>
          <w:lang w:val="es-ES"/>
        </w:rPr>
      </w:pPr>
    </w:p>
    <w:p w14:paraId="41932794" w14:textId="759696F7" w:rsidR="00861456" w:rsidRPr="00E20D8F" w:rsidRDefault="00861456" w:rsidP="00A636ED">
      <w:pPr>
        <w:spacing w:line="360" w:lineRule="auto"/>
        <w:ind w:left="0" w:right="1695"/>
        <w:rPr>
          <w:rStyle w:val="Hyperlink"/>
          <w:rFonts w:cs="Arial"/>
          <w:color w:val="auto"/>
          <w:szCs w:val="20"/>
          <w:u w:val="none"/>
          <w:lang w:val="es-ES"/>
        </w:rPr>
      </w:pPr>
      <w:r w:rsidRPr="00E20D8F">
        <w:rPr>
          <w:rStyle w:val="Hyperlink"/>
          <w:rFonts w:cs="Arial"/>
          <w:color w:val="auto"/>
          <w:szCs w:val="20"/>
          <w:u w:val="none"/>
          <w:lang w:val="es-ES"/>
        </w:rPr>
        <w:t xml:space="preserve">"Hemos  </w:t>
      </w:r>
      <w:r w:rsidR="00356D25">
        <w:rPr>
          <w:rStyle w:val="Hyperlink"/>
          <w:rFonts w:cs="Arial"/>
          <w:color w:val="auto"/>
          <w:szCs w:val="20"/>
          <w:u w:val="none"/>
          <w:lang w:val="es-ES"/>
        </w:rPr>
        <w:t xml:space="preserve">utilizado un enfoque de </w:t>
      </w:r>
      <w:r w:rsidRPr="00E20D8F">
        <w:rPr>
          <w:rStyle w:val="Hyperlink"/>
          <w:rFonts w:cs="Arial"/>
          <w:color w:val="auto"/>
          <w:szCs w:val="20"/>
          <w:u w:val="none"/>
          <w:lang w:val="es-ES"/>
        </w:rPr>
        <w:t xml:space="preserve"> desarrollo </w:t>
      </w:r>
      <w:r w:rsidR="00E86560">
        <w:rPr>
          <w:rStyle w:val="Hyperlink"/>
          <w:rFonts w:cs="Arial"/>
          <w:color w:val="auto"/>
          <w:szCs w:val="20"/>
          <w:u w:val="none"/>
          <w:lang w:val="es-ES"/>
        </w:rPr>
        <w:t xml:space="preserve">innovador </w:t>
      </w:r>
      <w:r w:rsidRPr="00E20D8F">
        <w:rPr>
          <w:rStyle w:val="Hyperlink"/>
          <w:rFonts w:cs="Arial"/>
          <w:color w:val="auto"/>
          <w:szCs w:val="20"/>
          <w:u w:val="none"/>
          <w:lang w:val="es-ES"/>
        </w:rPr>
        <w:t xml:space="preserve"> en la nube y podemos preparar PLANCISE para nuevos clientes rápidamente con unos pocos clics", subraya Thomas Mahringer. "Tanto el ciclo de vida de la aplicación, que incluye 400 pruebas de regresión automatizadas, como las monitorización de aplicaciones y de uso están automatizados".</w:t>
      </w:r>
    </w:p>
    <w:p w14:paraId="3C132E75" w14:textId="6B574C39" w:rsidR="001649F0" w:rsidRPr="00E20D8F" w:rsidRDefault="001649F0" w:rsidP="001649F0">
      <w:pPr>
        <w:spacing w:line="240" w:lineRule="auto"/>
        <w:ind w:left="0" w:right="1693"/>
        <w:rPr>
          <w:rStyle w:val="Hyperlink"/>
          <w:rFonts w:cs="Arial"/>
          <w:color w:val="auto"/>
          <w:szCs w:val="20"/>
          <w:u w:val="none"/>
          <w:lang w:val="es-ES"/>
        </w:rPr>
      </w:pPr>
    </w:p>
    <w:p w14:paraId="5FBF41D7" w14:textId="018377C0" w:rsidR="00861456" w:rsidRPr="00E20D8F" w:rsidRDefault="00861456" w:rsidP="001649F0">
      <w:pPr>
        <w:spacing w:line="240" w:lineRule="auto"/>
        <w:ind w:left="0" w:right="1693"/>
        <w:rPr>
          <w:rStyle w:val="Hyperlink"/>
          <w:rFonts w:cs="Arial"/>
          <w:color w:val="auto"/>
          <w:szCs w:val="20"/>
          <w:u w:val="none"/>
          <w:lang w:val="es-ES"/>
        </w:rPr>
      </w:pPr>
    </w:p>
    <w:p w14:paraId="68980D26" w14:textId="72BF9DBC" w:rsidR="001649F0" w:rsidRPr="001B5792" w:rsidRDefault="00E57013" w:rsidP="001649F0">
      <w:pPr>
        <w:spacing w:line="240" w:lineRule="auto"/>
        <w:ind w:left="0" w:right="1693"/>
        <w:rPr>
          <w:rStyle w:val="Hyperlink"/>
          <w:rFonts w:cs="Arial"/>
          <w:color w:val="auto"/>
          <w:szCs w:val="20"/>
          <w:u w:val="none"/>
          <w:lang w:val="en-GB"/>
        </w:rPr>
      </w:pPr>
      <w:hyperlink r:id="rId11" w:history="1">
        <w:r w:rsidR="00107F4B" w:rsidRPr="001B5792">
          <w:rPr>
            <w:rStyle w:val="Hyperlink"/>
            <w:rFonts w:cs="Arial"/>
            <w:szCs w:val="20"/>
            <w:lang w:val="en-GB"/>
          </w:rPr>
          <w:t>www.tgw-group.com</w:t>
        </w:r>
      </w:hyperlink>
    </w:p>
    <w:p w14:paraId="79769540" w14:textId="68D8305E" w:rsidR="00122390" w:rsidRPr="001B5792" w:rsidRDefault="00122390" w:rsidP="00390D87">
      <w:pPr>
        <w:spacing w:line="240" w:lineRule="auto"/>
        <w:ind w:left="0" w:right="1695"/>
        <w:rPr>
          <w:rStyle w:val="Hyperlink"/>
          <w:rFonts w:cs="Arial"/>
          <w:b/>
          <w:color w:val="auto"/>
          <w:szCs w:val="20"/>
          <w:u w:val="none"/>
          <w:lang w:val="en-GB"/>
        </w:rPr>
      </w:pPr>
    </w:p>
    <w:p w14:paraId="48C4744B" w14:textId="6E78A60E" w:rsidR="00891543" w:rsidRPr="001B5792" w:rsidRDefault="00891543" w:rsidP="00390D87">
      <w:pPr>
        <w:spacing w:line="240" w:lineRule="auto"/>
        <w:ind w:left="0" w:right="1695"/>
        <w:rPr>
          <w:rStyle w:val="Hyperlink"/>
          <w:rFonts w:cs="Arial"/>
          <w:b/>
          <w:color w:val="auto"/>
          <w:szCs w:val="20"/>
          <w:u w:val="none"/>
          <w:lang w:val="en-GB"/>
        </w:rPr>
      </w:pPr>
    </w:p>
    <w:p w14:paraId="25875921" w14:textId="27084F3F" w:rsidR="00891543" w:rsidRPr="001B5792" w:rsidRDefault="00891543" w:rsidP="00390D87">
      <w:pPr>
        <w:spacing w:line="240" w:lineRule="auto"/>
        <w:ind w:left="0" w:right="1695"/>
        <w:rPr>
          <w:rStyle w:val="Hyperlink"/>
          <w:rFonts w:cs="Arial"/>
          <w:b/>
          <w:color w:val="auto"/>
          <w:szCs w:val="20"/>
          <w:u w:val="none"/>
          <w:lang w:val="en-GB"/>
        </w:rPr>
      </w:pPr>
    </w:p>
    <w:p w14:paraId="04D4E228" w14:textId="54D25C3B" w:rsidR="0043048C" w:rsidRPr="001B5792" w:rsidRDefault="0043048C" w:rsidP="00390D87">
      <w:pPr>
        <w:spacing w:line="240" w:lineRule="auto"/>
        <w:ind w:left="0" w:right="1695"/>
        <w:rPr>
          <w:rStyle w:val="Hyperlink"/>
          <w:rFonts w:cs="Arial"/>
          <w:b/>
          <w:color w:val="auto"/>
          <w:szCs w:val="20"/>
          <w:u w:val="none"/>
          <w:lang w:val="en-GB"/>
        </w:rPr>
      </w:pPr>
    </w:p>
    <w:p w14:paraId="2529255E" w14:textId="7715A25F" w:rsidR="0043048C" w:rsidRPr="001B5792" w:rsidRDefault="0043048C" w:rsidP="00390D87">
      <w:pPr>
        <w:spacing w:line="240" w:lineRule="auto"/>
        <w:ind w:left="0" w:right="1695"/>
        <w:rPr>
          <w:rStyle w:val="Hyperlink"/>
          <w:rFonts w:cs="Arial"/>
          <w:b/>
          <w:color w:val="auto"/>
          <w:szCs w:val="20"/>
          <w:u w:val="none"/>
          <w:lang w:val="en-GB"/>
        </w:rPr>
      </w:pPr>
      <w:bookmarkStart w:id="0" w:name="_GoBack"/>
      <w:bookmarkEnd w:id="0"/>
    </w:p>
    <w:p w14:paraId="1402FCA5" w14:textId="1D4D730D" w:rsidR="000A39A6" w:rsidRPr="001B5792" w:rsidRDefault="000A39A6" w:rsidP="00390D87">
      <w:pPr>
        <w:spacing w:line="240" w:lineRule="auto"/>
        <w:ind w:left="0" w:right="1695"/>
        <w:rPr>
          <w:rStyle w:val="Hyperlink"/>
          <w:rFonts w:cs="Arial"/>
          <w:b/>
          <w:color w:val="auto"/>
          <w:szCs w:val="20"/>
          <w:u w:val="none"/>
          <w:lang w:val="en-GB"/>
        </w:rPr>
      </w:pPr>
    </w:p>
    <w:p w14:paraId="78D32052" w14:textId="2D2FC82D" w:rsidR="00BB7275" w:rsidRPr="001B5792" w:rsidRDefault="00BB7275" w:rsidP="00390D87">
      <w:pPr>
        <w:spacing w:line="240" w:lineRule="auto"/>
        <w:ind w:left="0" w:right="1695"/>
        <w:rPr>
          <w:rStyle w:val="Hyperlink"/>
          <w:rFonts w:cs="Arial"/>
          <w:b/>
          <w:color w:val="auto"/>
          <w:szCs w:val="20"/>
          <w:u w:val="none"/>
          <w:lang w:val="en-GB"/>
        </w:rPr>
      </w:pPr>
    </w:p>
    <w:p w14:paraId="5B9E61FB" w14:textId="64FA82BE" w:rsidR="00BC7952" w:rsidRPr="001B5792" w:rsidRDefault="00BC7952" w:rsidP="00390D87">
      <w:pPr>
        <w:spacing w:line="240" w:lineRule="auto"/>
        <w:ind w:left="0" w:right="1695"/>
        <w:rPr>
          <w:rStyle w:val="Hyperlink"/>
          <w:rFonts w:cs="Arial"/>
          <w:b/>
          <w:color w:val="auto"/>
          <w:szCs w:val="20"/>
          <w:u w:val="none"/>
          <w:lang w:val="en-GB"/>
        </w:rPr>
      </w:pPr>
      <w:proofErr w:type="spellStart"/>
      <w:r w:rsidRPr="001B5792">
        <w:rPr>
          <w:rStyle w:val="Hyperlink"/>
          <w:rFonts w:cs="Arial"/>
          <w:b/>
          <w:color w:val="auto"/>
          <w:szCs w:val="20"/>
          <w:u w:val="none"/>
          <w:lang w:val="en-GB"/>
        </w:rPr>
        <w:lastRenderedPageBreak/>
        <w:t>Acerca</w:t>
      </w:r>
      <w:proofErr w:type="spellEnd"/>
      <w:r w:rsidRPr="001B5792">
        <w:rPr>
          <w:rStyle w:val="Hyperlink"/>
          <w:rFonts w:cs="Arial"/>
          <w:b/>
          <w:color w:val="auto"/>
          <w:szCs w:val="20"/>
          <w:u w:val="none"/>
          <w:lang w:val="en-GB"/>
        </w:rPr>
        <w:t xml:space="preserve"> de TGW Logistics Group:</w:t>
      </w:r>
    </w:p>
    <w:p w14:paraId="6621BC43" w14:textId="77777777" w:rsidR="00BC7952" w:rsidRPr="00E20D8F" w:rsidRDefault="00BC7952" w:rsidP="00390D87">
      <w:pPr>
        <w:spacing w:line="240" w:lineRule="auto"/>
        <w:ind w:left="0" w:right="1695"/>
        <w:rPr>
          <w:rStyle w:val="Hyperlink"/>
          <w:rFonts w:cs="Arial"/>
          <w:color w:val="auto"/>
          <w:szCs w:val="20"/>
          <w:u w:val="none"/>
          <w:lang w:val="es-ES"/>
        </w:rPr>
      </w:pPr>
      <w:r w:rsidRPr="00E20D8F">
        <w:rPr>
          <w:rStyle w:val="Hyperlink"/>
          <w:rFonts w:cs="Arial"/>
          <w:color w:val="auto"/>
          <w:szCs w:val="20"/>
          <w:u w:val="none"/>
          <w:lang w:val="es-ES"/>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37404DA0" w14:textId="77777777" w:rsidR="00BC7952" w:rsidRPr="00E20D8F" w:rsidRDefault="00BC7952" w:rsidP="00390D87">
      <w:pPr>
        <w:spacing w:line="240" w:lineRule="auto"/>
        <w:ind w:left="0" w:right="1695"/>
        <w:rPr>
          <w:rStyle w:val="Hyperlink"/>
          <w:rFonts w:cs="Arial"/>
          <w:color w:val="auto"/>
          <w:szCs w:val="20"/>
          <w:u w:val="none"/>
          <w:lang w:val="es-ES"/>
        </w:rPr>
      </w:pPr>
    </w:p>
    <w:p w14:paraId="38EED38F" w14:textId="1F5965D9" w:rsidR="00BC7952" w:rsidRPr="00E20D8F" w:rsidRDefault="00BC7952" w:rsidP="00390D87">
      <w:pPr>
        <w:spacing w:line="240" w:lineRule="auto"/>
        <w:ind w:left="0" w:right="1695"/>
        <w:rPr>
          <w:rStyle w:val="Hyperlink"/>
          <w:rFonts w:cs="Arial"/>
          <w:color w:val="auto"/>
          <w:szCs w:val="20"/>
          <w:u w:val="none"/>
          <w:lang w:val="es-ES"/>
        </w:rPr>
      </w:pPr>
      <w:r w:rsidRPr="00E20D8F">
        <w:rPr>
          <w:rStyle w:val="Hyperlink"/>
          <w:rFonts w:cs="Arial"/>
          <w:color w:val="auto"/>
          <w:szCs w:val="20"/>
          <w:u w:val="none"/>
          <w:lang w:val="es-ES"/>
        </w:rPr>
        <w:t>TGW Logistics Group tiene oficinas en Europa, China y EE. UU. y emplea a más de 4 400 personas en todo el mundo. En el ejercicio 2021/2022, la empresa obtuvo una facturación total de 924 millones de euros.</w:t>
      </w:r>
    </w:p>
    <w:p w14:paraId="3D36E606" w14:textId="77777777" w:rsidR="00BC7952" w:rsidRPr="00E20D8F" w:rsidRDefault="00BC7952" w:rsidP="00390D87">
      <w:pPr>
        <w:spacing w:line="240" w:lineRule="auto"/>
        <w:ind w:left="0" w:right="1695"/>
        <w:rPr>
          <w:rStyle w:val="Hyperlink"/>
          <w:rFonts w:cs="Arial"/>
          <w:color w:val="auto"/>
          <w:szCs w:val="20"/>
          <w:u w:val="none"/>
          <w:lang w:val="es-ES"/>
        </w:rPr>
      </w:pPr>
    </w:p>
    <w:p w14:paraId="7E233C2F" w14:textId="77777777" w:rsidR="00BC7952" w:rsidRPr="00E20D8F" w:rsidRDefault="00BC7952" w:rsidP="00390D87">
      <w:pPr>
        <w:spacing w:line="240" w:lineRule="auto"/>
        <w:ind w:left="0" w:right="1695"/>
        <w:rPr>
          <w:rStyle w:val="Hyperlink"/>
          <w:rFonts w:cs="Arial"/>
          <w:color w:val="auto"/>
          <w:szCs w:val="20"/>
          <w:u w:val="none"/>
          <w:lang w:val="es-ES"/>
        </w:rPr>
      </w:pPr>
    </w:p>
    <w:p w14:paraId="28C8C645" w14:textId="77777777" w:rsidR="00BC7952" w:rsidRPr="00E20D8F" w:rsidRDefault="00BC7952" w:rsidP="00390D87">
      <w:pPr>
        <w:spacing w:line="240" w:lineRule="auto"/>
        <w:ind w:left="0" w:right="1695"/>
        <w:rPr>
          <w:rStyle w:val="Hyperlink"/>
          <w:rFonts w:cs="Arial"/>
          <w:color w:val="auto"/>
          <w:szCs w:val="20"/>
          <w:u w:val="none"/>
          <w:lang w:val="es-ES"/>
        </w:rPr>
      </w:pPr>
    </w:p>
    <w:p w14:paraId="396B0DD3" w14:textId="77777777" w:rsidR="00BC7952" w:rsidRPr="00E20D8F" w:rsidRDefault="00BC7952" w:rsidP="00390D87">
      <w:pPr>
        <w:spacing w:line="240" w:lineRule="auto"/>
        <w:ind w:left="0" w:right="1695"/>
        <w:rPr>
          <w:rStyle w:val="Hyperlink"/>
          <w:rFonts w:cs="Arial"/>
          <w:b/>
          <w:color w:val="auto"/>
          <w:szCs w:val="20"/>
          <w:u w:val="none"/>
          <w:lang w:val="es-ES"/>
        </w:rPr>
      </w:pPr>
      <w:r w:rsidRPr="00E20D8F">
        <w:rPr>
          <w:rStyle w:val="Hyperlink"/>
          <w:rFonts w:cs="Arial"/>
          <w:b/>
          <w:color w:val="auto"/>
          <w:szCs w:val="20"/>
          <w:u w:val="none"/>
          <w:lang w:val="es-ES"/>
        </w:rPr>
        <w:t>Ilustraciones:</w:t>
      </w:r>
    </w:p>
    <w:p w14:paraId="5AFE1970" w14:textId="77777777" w:rsidR="00BC7952" w:rsidRPr="00E20D8F" w:rsidRDefault="00BC7952" w:rsidP="00390D87">
      <w:pPr>
        <w:spacing w:line="240" w:lineRule="auto"/>
        <w:ind w:left="0" w:right="1695"/>
        <w:rPr>
          <w:rStyle w:val="Hyperlink"/>
          <w:rFonts w:cs="Arial"/>
          <w:color w:val="auto"/>
          <w:szCs w:val="20"/>
          <w:u w:val="none"/>
          <w:lang w:val="es-ES"/>
        </w:rPr>
      </w:pPr>
      <w:r w:rsidRPr="00E20D8F">
        <w:rPr>
          <w:rStyle w:val="Hyperlink"/>
          <w:rFonts w:cs="Arial"/>
          <w:color w:val="auto"/>
          <w:szCs w:val="20"/>
          <w:u w:val="none"/>
          <w:lang w:val="es-ES"/>
        </w:rPr>
        <w:t>Reproducción sin comisiones previa indicación de la fuente y para notas de prensa relacionadas principalmente con TGW Logistics Group GmbH. Queda prohibida la reproducción con fines promocionales.</w:t>
      </w:r>
    </w:p>
    <w:p w14:paraId="6122C9F5" w14:textId="77777777" w:rsidR="00BC7952" w:rsidRPr="00E20D8F" w:rsidRDefault="00BC7952" w:rsidP="00390D87">
      <w:pPr>
        <w:spacing w:line="240" w:lineRule="auto"/>
        <w:ind w:left="0" w:right="1695"/>
        <w:rPr>
          <w:rStyle w:val="Hyperlink"/>
          <w:rFonts w:cs="Arial"/>
          <w:color w:val="auto"/>
          <w:szCs w:val="20"/>
          <w:u w:val="none"/>
          <w:lang w:val="es-ES"/>
        </w:rPr>
      </w:pPr>
    </w:p>
    <w:p w14:paraId="0EAAA7E7" w14:textId="77777777" w:rsidR="00BC7952" w:rsidRPr="00E20D8F" w:rsidRDefault="00BC7952" w:rsidP="00390D87">
      <w:pPr>
        <w:spacing w:line="240" w:lineRule="auto"/>
        <w:ind w:left="0" w:right="1695"/>
        <w:rPr>
          <w:rStyle w:val="Hyperlink"/>
          <w:rFonts w:cs="Arial"/>
          <w:color w:val="auto"/>
          <w:szCs w:val="20"/>
          <w:u w:val="none"/>
          <w:lang w:val="es-ES"/>
        </w:rPr>
      </w:pPr>
    </w:p>
    <w:p w14:paraId="43F811F9" w14:textId="77777777" w:rsidR="00BC7952" w:rsidRPr="00E20D8F" w:rsidRDefault="00BC7952" w:rsidP="00390D87">
      <w:pPr>
        <w:spacing w:line="240" w:lineRule="auto"/>
        <w:ind w:left="0" w:right="1695"/>
        <w:rPr>
          <w:rStyle w:val="Hyperlink"/>
          <w:rFonts w:cs="Arial"/>
          <w:b/>
          <w:color w:val="auto"/>
          <w:szCs w:val="20"/>
          <w:u w:val="none"/>
          <w:lang w:val="es-ES"/>
        </w:rPr>
      </w:pPr>
      <w:r w:rsidRPr="00E20D8F">
        <w:rPr>
          <w:rStyle w:val="Hyperlink"/>
          <w:rFonts w:cs="Arial"/>
          <w:b/>
          <w:color w:val="auto"/>
          <w:szCs w:val="20"/>
          <w:u w:val="none"/>
          <w:lang w:val="es-ES"/>
        </w:rPr>
        <w:t>Contacto:</w:t>
      </w:r>
    </w:p>
    <w:p w14:paraId="1ED65B1F" w14:textId="77777777" w:rsidR="00BC7952" w:rsidRPr="00E20D8F" w:rsidRDefault="00BC7952" w:rsidP="00390D87">
      <w:pPr>
        <w:spacing w:line="240" w:lineRule="auto"/>
        <w:ind w:left="0" w:right="1695"/>
        <w:rPr>
          <w:rStyle w:val="Hyperlink"/>
          <w:rFonts w:cs="Arial"/>
          <w:color w:val="auto"/>
          <w:szCs w:val="20"/>
          <w:u w:val="none"/>
          <w:lang w:val="es-ES"/>
        </w:rPr>
      </w:pPr>
      <w:r w:rsidRPr="00E20D8F">
        <w:rPr>
          <w:rStyle w:val="Hyperlink"/>
          <w:rFonts w:cs="Arial"/>
          <w:color w:val="auto"/>
          <w:szCs w:val="20"/>
          <w:u w:val="none"/>
          <w:lang w:val="es-ES"/>
        </w:rPr>
        <w:t>TGW Logistics Group GmbH</w:t>
      </w:r>
    </w:p>
    <w:p w14:paraId="207269B0" w14:textId="77777777" w:rsidR="00BC7952" w:rsidRPr="00E20D8F" w:rsidRDefault="00BC7952" w:rsidP="00390D87">
      <w:pPr>
        <w:spacing w:line="240" w:lineRule="auto"/>
        <w:ind w:left="0" w:right="1695"/>
        <w:rPr>
          <w:rStyle w:val="Hyperlink"/>
          <w:rFonts w:cs="Arial"/>
          <w:color w:val="auto"/>
          <w:szCs w:val="20"/>
          <w:u w:val="none"/>
          <w:lang w:val="es-ES"/>
        </w:rPr>
      </w:pPr>
      <w:r w:rsidRPr="00E20D8F">
        <w:rPr>
          <w:rStyle w:val="Hyperlink"/>
          <w:rFonts w:cs="Arial"/>
          <w:color w:val="auto"/>
          <w:szCs w:val="20"/>
          <w:u w:val="none"/>
          <w:lang w:val="es-ES"/>
        </w:rPr>
        <w:t>A-4614 Marchtrenk, Ludwig Szinicz Straße 3</w:t>
      </w:r>
    </w:p>
    <w:p w14:paraId="604D4BF8" w14:textId="77777777" w:rsidR="00BC7952" w:rsidRPr="00E20D8F" w:rsidRDefault="00BC7952" w:rsidP="00390D87">
      <w:pPr>
        <w:spacing w:line="240" w:lineRule="auto"/>
        <w:ind w:left="0" w:right="1695"/>
        <w:rPr>
          <w:rStyle w:val="Hyperlink"/>
          <w:rFonts w:cs="Arial"/>
          <w:color w:val="auto"/>
          <w:szCs w:val="20"/>
          <w:u w:val="none"/>
          <w:lang w:val="es-ES"/>
        </w:rPr>
      </w:pPr>
      <w:r w:rsidRPr="00E20D8F">
        <w:rPr>
          <w:rStyle w:val="Hyperlink"/>
          <w:rFonts w:cs="Arial"/>
          <w:color w:val="auto"/>
          <w:szCs w:val="20"/>
          <w:u w:val="none"/>
          <w:lang w:val="es-ES"/>
        </w:rPr>
        <w:t>T: +43.(0)50.486-0</w:t>
      </w:r>
    </w:p>
    <w:p w14:paraId="10684A6E" w14:textId="77777777" w:rsidR="00BC7952" w:rsidRPr="00E20D8F" w:rsidRDefault="00BC7952" w:rsidP="00390D87">
      <w:pPr>
        <w:spacing w:line="240" w:lineRule="auto"/>
        <w:ind w:left="0" w:right="1695"/>
        <w:rPr>
          <w:rStyle w:val="Hyperlink"/>
          <w:rFonts w:cs="Arial"/>
          <w:color w:val="auto"/>
          <w:szCs w:val="20"/>
          <w:u w:val="none"/>
          <w:lang w:val="es-ES"/>
        </w:rPr>
      </w:pPr>
      <w:r w:rsidRPr="00E20D8F">
        <w:rPr>
          <w:rStyle w:val="Hyperlink"/>
          <w:rFonts w:cs="Arial"/>
          <w:color w:val="auto"/>
          <w:szCs w:val="20"/>
          <w:u w:val="none"/>
          <w:lang w:val="es-ES"/>
        </w:rPr>
        <w:t>F: +43.(0)50.486-31</w:t>
      </w:r>
    </w:p>
    <w:p w14:paraId="0BFC0F91" w14:textId="77777777" w:rsidR="00BC7952" w:rsidRPr="00E20D8F" w:rsidRDefault="00BC7952" w:rsidP="00390D87">
      <w:pPr>
        <w:spacing w:line="240" w:lineRule="auto"/>
        <w:ind w:left="0" w:right="1695"/>
        <w:rPr>
          <w:rStyle w:val="Hyperlink"/>
          <w:rFonts w:cs="Arial"/>
          <w:color w:val="auto"/>
          <w:szCs w:val="20"/>
          <w:u w:val="none"/>
          <w:lang w:val="es-ES"/>
        </w:rPr>
      </w:pPr>
      <w:r w:rsidRPr="00E20D8F">
        <w:rPr>
          <w:rStyle w:val="Hyperlink"/>
          <w:rFonts w:cs="Arial"/>
          <w:color w:val="auto"/>
          <w:szCs w:val="20"/>
          <w:u w:val="none"/>
          <w:lang w:val="es-ES"/>
        </w:rPr>
        <w:t>Correo electrónico: tgw@tgw-group.com</w:t>
      </w:r>
    </w:p>
    <w:p w14:paraId="5FEDEA97" w14:textId="77777777" w:rsidR="00BC7952" w:rsidRPr="00E20D8F" w:rsidRDefault="00BC7952" w:rsidP="00390D87">
      <w:pPr>
        <w:spacing w:line="240" w:lineRule="auto"/>
        <w:ind w:left="0" w:right="1695"/>
        <w:rPr>
          <w:rStyle w:val="Hyperlink"/>
          <w:rFonts w:cs="Arial"/>
          <w:color w:val="auto"/>
          <w:szCs w:val="20"/>
          <w:u w:val="none"/>
          <w:lang w:val="es-ES"/>
        </w:rPr>
      </w:pPr>
    </w:p>
    <w:p w14:paraId="454D968B" w14:textId="77777777" w:rsidR="00F92A0D" w:rsidRPr="00E20D8F" w:rsidRDefault="00F92A0D" w:rsidP="00390D87">
      <w:pPr>
        <w:spacing w:line="240" w:lineRule="auto"/>
        <w:ind w:left="0" w:right="1695"/>
        <w:rPr>
          <w:rStyle w:val="Hyperlink"/>
          <w:rFonts w:cs="Arial"/>
          <w:color w:val="auto"/>
          <w:szCs w:val="20"/>
          <w:u w:val="none"/>
          <w:lang w:val="es-ES"/>
        </w:rPr>
      </w:pPr>
    </w:p>
    <w:p w14:paraId="4C953DB8" w14:textId="77777777" w:rsidR="00F92A0D" w:rsidRPr="001B5792" w:rsidRDefault="00F92A0D" w:rsidP="00390D87">
      <w:pPr>
        <w:spacing w:line="240" w:lineRule="auto"/>
        <w:ind w:left="0" w:right="1695"/>
        <w:rPr>
          <w:rStyle w:val="Hyperlink"/>
          <w:rFonts w:cs="Arial"/>
          <w:color w:val="auto"/>
          <w:szCs w:val="20"/>
          <w:u w:val="none"/>
          <w:lang w:val="en-GB"/>
        </w:rPr>
      </w:pPr>
      <w:proofErr w:type="spellStart"/>
      <w:r w:rsidRPr="001B5792">
        <w:rPr>
          <w:rStyle w:val="Hyperlink"/>
          <w:rFonts w:cs="Arial"/>
          <w:color w:val="auto"/>
          <w:szCs w:val="20"/>
          <w:u w:val="none"/>
          <w:lang w:val="en-GB"/>
        </w:rPr>
        <w:t>Contacto</w:t>
      </w:r>
      <w:proofErr w:type="spellEnd"/>
      <w:r w:rsidRPr="001B5792">
        <w:rPr>
          <w:rStyle w:val="Hyperlink"/>
          <w:rFonts w:cs="Arial"/>
          <w:color w:val="auto"/>
          <w:szCs w:val="20"/>
          <w:u w:val="none"/>
          <w:lang w:val="en-GB"/>
        </w:rPr>
        <w:t xml:space="preserve"> de </w:t>
      </w:r>
      <w:proofErr w:type="spellStart"/>
      <w:r w:rsidRPr="001B5792">
        <w:rPr>
          <w:rStyle w:val="Hyperlink"/>
          <w:rFonts w:cs="Arial"/>
          <w:color w:val="auto"/>
          <w:szCs w:val="20"/>
          <w:u w:val="none"/>
          <w:lang w:val="en-GB"/>
        </w:rPr>
        <w:t>prensa</w:t>
      </w:r>
      <w:proofErr w:type="spellEnd"/>
      <w:r w:rsidRPr="001B5792">
        <w:rPr>
          <w:rStyle w:val="Hyperlink"/>
          <w:rFonts w:cs="Arial"/>
          <w:color w:val="auto"/>
          <w:szCs w:val="20"/>
          <w:u w:val="none"/>
          <w:lang w:val="en-GB"/>
        </w:rPr>
        <w:t>:</w:t>
      </w:r>
    </w:p>
    <w:p w14:paraId="146D92EA" w14:textId="77777777" w:rsidR="00F92A0D" w:rsidRPr="001B5792" w:rsidRDefault="00BC7952" w:rsidP="00390D87">
      <w:pPr>
        <w:spacing w:line="240" w:lineRule="auto"/>
        <w:ind w:left="0" w:right="1695"/>
        <w:rPr>
          <w:rStyle w:val="Hyperlink"/>
          <w:rFonts w:cs="Arial"/>
          <w:color w:val="auto"/>
          <w:szCs w:val="20"/>
          <w:u w:val="none"/>
          <w:lang w:val="en-GB"/>
        </w:rPr>
      </w:pPr>
      <w:r w:rsidRPr="001B5792">
        <w:rPr>
          <w:rStyle w:val="Hyperlink"/>
          <w:rFonts w:cs="Arial"/>
          <w:color w:val="auto"/>
          <w:szCs w:val="20"/>
          <w:u w:val="none"/>
          <w:lang w:val="en-GB"/>
        </w:rPr>
        <w:t>Alexander Tahedl</w:t>
      </w:r>
    </w:p>
    <w:p w14:paraId="4AA9D108" w14:textId="77777777" w:rsidR="00BC7952" w:rsidRPr="001B5792" w:rsidRDefault="00BC7952" w:rsidP="00390D87">
      <w:pPr>
        <w:spacing w:line="240" w:lineRule="auto"/>
        <w:ind w:left="0" w:right="1695"/>
        <w:rPr>
          <w:rStyle w:val="Hyperlink"/>
          <w:rFonts w:cs="Arial"/>
          <w:color w:val="auto"/>
          <w:szCs w:val="20"/>
          <w:u w:val="none"/>
          <w:lang w:val="en-GB"/>
        </w:rPr>
      </w:pPr>
      <w:r w:rsidRPr="001B5792">
        <w:rPr>
          <w:rStyle w:val="Hyperlink"/>
          <w:rFonts w:cs="Arial"/>
          <w:color w:val="auto"/>
          <w:szCs w:val="20"/>
          <w:u w:val="none"/>
          <w:lang w:val="en-GB"/>
        </w:rPr>
        <w:t>Communications Specialist</w:t>
      </w:r>
    </w:p>
    <w:p w14:paraId="6FC4F852" w14:textId="77777777" w:rsidR="00BC7952" w:rsidRPr="001B5792" w:rsidRDefault="00BC7952" w:rsidP="00390D87">
      <w:pPr>
        <w:spacing w:line="240" w:lineRule="auto"/>
        <w:ind w:left="0" w:right="1695"/>
        <w:rPr>
          <w:rStyle w:val="Hyperlink"/>
          <w:rFonts w:cs="Arial"/>
          <w:color w:val="auto"/>
          <w:szCs w:val="20"/>
          <w:u w:val="none"/>
          <w:lang w:val="en-GB"/>
        </w:rPr>
      </w:pPr>
      <w:r w:rsidRPr="001B5792">
        <w:rPr>
          <w:rStyle w:val="Hyperlink"/>
          <w:rFonts w:cs="Arial"/>
          <w:color w:val="auto"/>
          <w:szCs w:val="20"/>
          <w:u w:val="none"/>
          <w:lang w:val="en-GB"/>
        </w:rPr>
        <w:t>T: +43</w:t>
      </w:r>
      <w:proofErr w:type="gramStart"/>
      <w:r w:rsidRPr="001B5792">
        <w:rPr>
          <w:rStyle w:val="Hyperlink"/>
          <w:rFonts w:cs="Arial"/>
          <w:color w:val="auto"/>
          <w:szCs w:val="20"/>
          <w:u w:val="none"/>
          <w:lang w:val="en-GB"/>
        </w:rPr>
        <w:t>.(</w:t>
      </w:r>
      <w:proofErr w:type="gramEnd"/>
      <w:r w:rsidRPr="001B5792">
        <w:rPr>
          <w:rStyle w:val="Hyperlink"/>
          <w:rFonts w:cs="Arial"/>
          <w:color w:val="auto"/>
          <w:szCs w:val="20"/>
          <w:u w:val="none"/>
          <w:lang w:val="en-GB"/>
        </w:rPr>
        <w:t>0)50.486-2267</w:t>
      </w:r>
    </w:p>
    <w:p w14:paraId="72774883" w14:textId="77777777" w:rsidR="00BC7952" w:rsidRPr="001B5792" w:rsidRDefault="00BC7952" w:rsidP="00390D87">
      <w:pPr>
        <w:spacing w:line="240" w:lineRule="auto"/>
        <w:ind w:left="0" w:right="1695"/>
        <w:rPr>
          <w:rStyle w:val="Hyperlink"/>
          <w:rFonts w:cs="Arial"/>
          <w:color w:val="auto"/>
          <w:szCs w:val="20"/>
          <w:u w:val="none"/>
          <w:lang w:val="en-GB"/>
        </w:rPr>
      </w:pPr>
      <w:r w:rsidRPr="001B5792">
        <w:rPr>
          <w:rStyle w:val="Hyperlink"/>
          <w:rFonts w:cs="Arial"/>
          <w:color w:val="auto"/>
          <w:szCs w:val="20"/>
          <w:u w:val="none"/>
          <w:lang w:val="en-GB"/>
        </w:rPr>
        <w:t>M: +43</w:t>
      </w:r>
      <w:proofErr w:type="gramStart"/>
      <w:r w:rsidRPr="001B5792">
        <w:rPr>
          <w:rStyle w:val="Hyperlink"/>
          <w:rFonts w:cs="Arial"/>
          <w:color w:val="auto"/>
          <w:szCs w:val="20"/>
          <w:u w:val="none"/>
          <w:lang w:val="en-GB"/>
        </w:rPr>
        <w:t>.(</w:t>
      </w:r>
      <w:proofErr w:type="gramEnd"/>
      <w:r w:rsidRPr="001B5792">
        <w:rPr>
          <w:rStyle w:val="Hyperlink"/>
          <w:rFonts w:cs="Arial"/>
          <w:color w:val="auto"/>
          <w:szCs w:val="20"/>
          <w:u w:val="none"/>
          <w:lang w:val="en-GB"/>
        </w:rPr>
        <w:t>0)664.88459713</w:t>
      </w:r>
    </w:p>
    <w:p w14:paraId="6525CAFD" w14:textId="77777777" w:rsidR="00BC7952" w:rsidRPr="001B5792" w:rsidRDefault="00BC7952" w:rsidP="00390D87">
      <w:pPr>
        <w:spacing w:line="240" w:lineRule="auto"/>
        <w:ind w:left="0" w:right="1695"/>
        <w:rPr>
          <w:rFonts w:cs="Arial"/>
          <w:szCs w:val="20"/>
          <w:lang w:val="en-GB"/>
        </w:rPr>
      </w:pPr>
      <w:r w:rsidRPr="001B5792">
        <w:rPr>
          <w:rStyle w:val="Hyperlink"/>
          <w:rFonts w:cs="Arial"/>
          <w:color w:val="auto"/>
          <w:szCs w:val="20"/>
          <w:u w:val="none"/>
          <w:lang w:val="en-GB"/>
        </w:rPr>
        <w:t>alexander.tahedl@tgw-group.com</w:t>
      </w:r>
    </w:p>
    <w:p w14:paraId="75E9406C" w14:textId="77777777" w:rsidR="00BC7952" w:rsidRPr="001B5792" w:rsidRDefault="00BC7952" w:rsidP="00390D87">
      <w:pPr>
        <w:spacing w:line="240" w:lineRule="auto"/>
        <w:ind w:left="0" w:right="1695"/>
        <w:rPr>
          <w:rStyle w:val="Hyperlink"/>
          <w:rFonts w:cs="Arial"/>
          <w:color w:val="auto"/>
          <w:szCs w:val="20"/>
          <w:u w:val="none"/>
          <w:lang w:val="en-GB"/>
        </w:rPr>
      </w:pPr>
    </w:p>
    <w:p w14:paraId="10595A63" w14:textId="77777777" w:rsidR="00F92A0D" w:rsidRPr="001B5792" w:rsidRDefault="00F92A0D" w:rsidP="00390D87">
      <w:pPr>
        <w:spacing w:line="240" w:lineRule="auto"/>
        <w:ind w:left="0" w:right="1695"/>
        <w:rPr>
          <w:rStyle w:val="Hyperlink"/>
          <w:rFonts w:cs="Arial"/>
          <w:color w:val="auto"/>
          <w:szCs w:val="20"/>
          <w:u w:val="none"/>
          <w:lang w:val="en-GB"/>
        </w:rPr>
      </w:pPr>
    </w:p>
    <w:p w14:paraId="4EED31D9" w14:textId="77777777" w:rsidR="00BC7952" w:rsidRPr="001B5792" w:rsidRDefault="00BC7952" w:rsidP="00390D87">
      <w:pPr>
        <w:spacing w:line="240" w:lineRule="auto"/>
        <w:ind w:left="0" w:right="1695"/>
        <w:rPr>
          <w:rStyle w:val="Hyperlink"/>
          <w:rFonts w:cs="Arial"/>
          <w:color w:val="auto"/>
          <w:szCs w:val="20"/>
          <w:u w:val="none"/>
          <w:lang w:val="en-GB"/>
        </w:rPr>
      </w:pPr>
      <w:r w:rsidRPr="001B5792">
        <w:rPr>
          <w:rStyle w:val="Hyperlink"/>
          <w:rFonts w:cs="Arial"/>
          <w:color w:val="auto"/>
          <w:szCs w:val="20"/>
          <w:u w:val="none"/>
          <w:lang w:val="en-GB"/>
        </w:rPr>
        <w:t>Martin Kirchmayr</w:t>
      </w:r>
    </w:p>
    <w:p w14:paraId="7C9E4046" w14:textId="77777777" w:rsidR="00BC7952" w:rsidRPr="001B5792" w:rsidRDefault="00BC7952" w:rsidP="00390D87">
      <w:pPr>
        <w:spacing w:line="240" w:lineRule="auto"/>
        <w:ind w:left="0" w:right="1695"/>
        <w:rPr>
          <w:rStyle w:val="Hyperlink"/>
          <w:rFonts w:cs="Arial"/>
          <w:color w:val="auto"/>
          <w:szCs w:val="20"/>
          <w:u w:val="none"/>
          <w:lang w:val="en-GB"/>
        </w:rPr>
      </w:pPr>
      <w:r w:rsidRPr="001B5792">
        <w:rPr>
          <w:rStyle w:val="Hyperlink"/>
          <w:rFonts w:cs="Arial"/>
          <w:color w:val="auto"/>
          <w:szCs w:val="20"/>
          <w:u w:val="none"/>
          <w:lang w:val="en-GB"/>
        </w:rPr>
        <w:t>Director Marketing &amp; Communications</w:t>
      </w:r>
    </w:p>
    <w:p w14:paraId="5E14B397" w14:textId="77777777" w:rsidR="00BC7952" w:rsidRPr="001B5792" w:rsidRDefault="00BC7952" w:rsidP="00390D87">
      <w:pPr>
        <w:spacing w:line="240" w:lineRule="auto"/>
        <w:ind w:left="0" w:right="1695"/>
        <w:rPr>
          <w:rStyle w:val="Hyperlink"/>
          <w:rFonts w:cs="Arial"/>
          <w:color w:val="auto"/>
          <w:szCs w:val="20"/>
          <w:u w:val="none"/>
          <w:lang w:val="en-GB"/>
        </w:rPr>
      </w:pPr>
      <w:r w:rsidRPr="001B5792">
        <w:rPr>
          <w:rStyle w:val="Hyperlink"/>
          <w:rFonts w:cs="Arial"/>
          <w:color w:val="auto"/>
          <w:szCs w:val="20"/>
          <w:u w:val="none"/>
          <w:lang w:val="en-GB"/>
        </w:rPr>
        <w:t>T: +43</w:t>
      </w:r>
      <w:proofErr w:type="gramStart"/>
      <w:r w:rsidRPr="001B5792">
        <w:rPr>
          <w:rStyle w:val="Hyperlink"/>
          <w:rFonts w:cs="Arial"/>
          <w:color w:val="auto"/>
          <w:szCs w:val="20"/>
          <w:u w:val="none"/>
          <w:lang w:val="en-GB"/>
        </w:rPr>
        <w:t>.(</w:t>
      </w:r>
      <w:proofErr w:type="gramEnd"/>
      <w:r w:rsidRPr="001B5792">
        <w:rPr>
          <w:rStyle w:val="Hyperlink"/>
          <w:rFonts w:cs="Arial"/>
          <w:color w:val="auto"/>
          <w:szCs w:val="20"/>
          <w:u w:val="none"/>
          <w:lang w:val="en-GB"/>
        </w:rPr>
        <w:t>0)50.486-1382</w:t>
      </w:r>
    </w:p>
    <w:p w14:paraId="5B3A92ED" w14:textId="77777777" w:rsidR="00BC7952" w:rsidRPr="001B5792" w:rsidRDefault="00BC7952" w:rsidP="00390D87">
      <w:pPr>
        <w:spacing w:line="240" w:lineRule="auto"/>
        <w:ind w:left="0" w:right="1695"/>
        <w:rPr>
          <w:rStyle w:val="Hyperlink"/>
          <w:rFonts w:cs="Arial"/>
          <w:color w:val="auto"/>
          <w:szCs w:val="20"/>
          <w:u w:val="none"/>
          <w:lang w:val="en-GB"/>
        </w:rPr>
      </w:pPr>
      <w:r w:rsidRPr="001B5792">
        <w:rPr>
          <w:rStyle w:val="Hyperlink"/>
          <w:rFonts w:cs="Arial"/>
          <w:color w:val="auto"/>
          <w:szCs w:val="20"/>
          <w:u w:val="none"/>
          <w:lang w:val="en-GB"/>
        </w:rPr>
        <w:t>M: +43</w:t>
      </w:r>
      <w:proofErr w:type="gramStart"/>
      <w:r w:rsidRPr="001B5792">
        <w:rPr>
          <w:rStyle w:val="Hyperlink"/>
          <w:rFonts w:cs="Arial"/>
          <w:color w:val="auto"/>
          <w:szCs w:val="20"/>
          <w:u w:val="none"/>
          <w:lang w:val="en-GB"/>
        </w:rPr>
        <w:t>.(</w:t>
      </w:r>
      <w:proofErr w:type="gramEnd"/>
      <w:r w:rsidRPr="001B5792">
        <w:rPr>
          <w:rStyle w:val="Hyperlink"/>
          <w:rFonts w:cs="Arial"/>
          <w:color w:val="auto"/>
          <w:szCs w:val="20"/>
          <w:u w:val="none"/>
          <w:lang w:val="en-GB"/>
        </w:rPr>
        <w:t>0)664.8187423</w:t>
      </w:r>
    </w:p>
    <w:p w14:paraId="71237D97" w14:textId="77777777" w:rsidR="00BC7952" w:rsidRPr="001B5792" w:rsidRDefault="00BC7952" w:rsidP="00390D87">
      <w:pPr>
        <w:spacing w:line="240" w:lineRule="auto"/>
        <w:ind w:left="0" w:right="1695"/>
        <w:rPr>
          <w:rStyle w:val="Hyperlink"/>
          <w:rFonts w:cs="Arial"/>
          <w:color w:val="auto"/>
          <w:szCs w:val="20"/>
          <w:u w:val="none"/>
          <w:lang w:val="en-GB"/>
        </w:rPr>
      </w:pPr>
      <w:r w:rsidRPr="001B5792">
        <w:rPr>
          <w:rStyle w:val="Hyperlink"/>
          <w:rFonts w:cs="Arial"/>
          <w:color w:val="auto"/>
          <w:szCs w:val="20"/>
          <w:u w:val="none"/>
          <w:lang w:val="en-GB"/>
        </w:rPr>
        <w:t>martin.kirchmayr@tgw-group.com</w:t>
      </w:r>
    </w:p>
    <w:p w14:paraId="590B2DD5" w14:textId="51B42D75" w:rsidR="006231AE" w:rsidRPr="001B5792" w:rsidRDefault="006231AE" w:rsidP="005A3272">
      <w:pPr>
        <w:spacing w:line="360" w:lineRule="auto"/>
        <w:ind w:left="0" w:right="1693"/>
        <w:rPr>
          <w:rFonts w:cs="Arial"/>
          <w:szCs w:val="20"/>
          <w:lang w:val="en-GB"/>
        </w:rPr>
      </w:pPr>
    </w:p>
    <w:sectPr w:rsidR="006231AE" w:rsidRPr="001B5792"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80C7C" w14:textId="77777777" w:rsidR="00E57013" w:rsidRDefault="00E57013" w:rsidP="00764006">
      <w:pPr>
        <w:spacing w:line="240" w:lineRule="auto"/>
      </w:pPr>
      <w:r>
        <w:separator/>
      </w:r>
    </w:p>
  </w:endnote>
  <w:endnote w:type="continuationSeparator" w:id="0">
    <w:p w14:paraId="16721613" w14:textId="77777777" w:rsidR="00E57013" w:rsidRDefault="00E5701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4B757B7E"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737B57">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737B57">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2552C" w14:textId="77777777" w:rsidR="00E57013" w:rsidRDefault="00E57013" w:rsidP="00764006">
      <w:pPr>
        <w:spacing w:line="240" w:lineRule="auto"/>
      </w:pPr>
      <w:r>
        <w:separator/>
      </w:r>
    </w:p>
  </w:footnote>
  <w:footnote w:type="continuationSeparator" w:id="0">
    <w:p w14:paraId="0B23A942" w14:textId="77777777" w:rsidR="00E57013" w:rsidRDefault="00E5701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4EEF22EB" w:rsidR="00B72812"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202367"/>
    <w:multiLevelType w:val="hybridMultilevel"/>
    <w:tmpl w:val="D20A4B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57D54B9"/>
    <w:multiLevelType w:val="hybridMultilevel"/>
    <w:tmpl w:val="1A0CA3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2"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6"/>
  </w:num>
  <w:num w:numId="4">
    <w:abstractNumId w:val="21"/>
  </w:num>
  <w:num w:numId="5">
    <w:abstractNumId w:val="23"/>
  </w:num>
  <w:num w:numId="6">
    <w:abstractNumId w:val="4"/>
  </w:num>
  <w:num w:numId="7">
    <w:abstractNumId w:val="1"/>
  </w:num>
  <w:num w:numId="8">
    <w:abstractNumId w:val="20"/>
  </w:num>
  <w:num w:numId="9">
    <w:abstractNumId w:val="6"/>
  </w:num>
  <w:num w:numId="10">
    <w:abstractNumId w:val="24"/>
  </w:num>
  <w:num w:numId="11">
    <w:abstractNumId w:val="13"/>
  </w:num>
  <w:num w:numId="12">
    <w:abstractNumId w:val="9"/>
  </w:num>
  <w:num w:numId="13">
    <w:abstractNumId w:val="5"/>
  </w:num>
  <w:num w:numId="14">
    <w:abstractNumId w:val="19"/>
  </w:num>
  <w:num w:numId="15">
    <w:abstractNumId w:val="2"/>
  </w:num>
  <w:num w:numId="16">
    <w:abstractNumId w:val="3"/>
  </w:num>
  <w:num w:numId="17">
    <w:abstractNumId w:val="0"/>
  </w:num>
  <w:num w:numId="18">
    <w:abstractNumId w:val="10"/>
  </w:num>
  <w:num w:numId="19">
    <w:abstractNumId w:val="12"/>
  </w:num>
  <w:num w:numId="20">
    <w:abstractNumId w:val="22"/>
  </w:num>
  <w:num w:numId="21">
    <w:abstractNumId w:val="15"/>
  </w:num>
  <w:num w:numId="22">
    <w:abstractNumId w:val="17"/>
  </w:num>
  <w:num w:numId="23">
    <w:abstractNumId w:val="14"/>
  </w:num>
  <w:num w:numId="24">
    <w:abstractNumId w:val="25"/>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51F0"/>
    <w:rsid w:val="00007FC6"/>
    <w:rsid w:val="0001050B"/>
    <w:rsid w:val="00010D99"/>
    <w:rsid w:val="00011AC1"/>
    <w:rsid w:val="00011F25"/>
    <w:rsid w:val="00011FD5"/>
    <w:rsid w:val="00012D34"/>
    <w:rsid w:val="00013BFA"/>
    <w:rsid w:val="00014AE1"/>
    <w:rsid w:val="00014E8D"/>
    <w:rsid w:val="00015103"/>
    <w:rsid w:val="000152EB"/>
    <w:rsid w:val="0001799E"/>
    <w:rsid w:val="000209B3"/>
    <w:rsid w:val="00021273"/>
    <w:rsid w:val="00021301"/>
    <w:rsid w:val="000220DD"/>
    <w:rsid w:val="000221B8"/>
    <w:rsid w:val="000221DE"/>
    <w:rsid w:val="000223E5"/>
    <w:rsid w:val="000236F9"/>
    <w:rsid w:val="00025C18"/>
    <w:rsid w:val="00025FEC"/>
    <w:rsid w:val="00030C83"/>
    <w:rsid w:val="0003255A"/>
    <w:rsid w:val="000362EF"/>
    <w:rsid w:val="0003778F"/>
    <w:rsid w:val="00037DD1"/>
    <w:rsid w:val="00040809"/>
    <w:rsid w:val="00041122"/>
    <w:rsid w:val="000417F9"/>
    <w:rsid w:val="00041EC3"/>
    <w:rsid w:val="00042EEB"/>
    <w:rsid w:val="00043145"/>
    <w:rsid w:val="00043476"/>
    <w:rsid w:val="00043917"/>
    <w:rsid w:val="00043B95"/>
    <w:rsid w:val="00044356"/>
    <w:rsid w:val="00044D72"/>
    <w:rsid w:val="0004523A"/>
    <w:rsid w:val="00045857"/>
    <w:rsid w:val="000458B6"/>
    <w:rsid w:val="000459FA"/>
    <w:rsid w:val="00045C9C"/>
    <w:rsid w:val="00045F47"/>
    <w:rsid w:val="00046EB9"/>
    <w:rsid w:val="00047282"/>
    <w:rsid w:val="000479A4"/>
    <w:rsid w:val="00047F30"/>
    <w:rsid w:val="00051B1D"/>
    <w:rsid w:val="000522C7"/>
    <w:rsid w:val="00052911"/>
    <w:rsid w:val="00053EC2"/>
    <w:rsid w:val="00054E29"/>
    <w:rsid w:val="00055139"/>
    <w:rsid w:val="00055947"/>
    <w:rsid w:val="00055AC1"/>
    <w:rsid w:val="000560A0"/>
    <w:rsid w:val="00056AA7"/>
    <w:rsid w:val="00057FE0"/>
    <w:rsid w:val="00061082"/>
    <w:rsid w:val="00064407"/>
    <w:rsid w:val="00064F2D"/>
    <w:rsid w:val="000653E4"/>
    <w:rsid w:val="000662F5"/>
    <w:rsid w:val="00066599"/>
    <w:rsid w:val="0006731A"/>
    <w:rsid w:val="00067ABB"/>
    <w:rsid w:val="00071B58"/>
    <w:rsid w:val="0007431B"/>
    <w:rsid w:val="00074502"/>
    <w:rsid w:val="00074923"/>
    <w:rsid w:val="000755D4"/>
    <w:rsid w:val="00076C37"/>
    <w:rsid w:val="00082003"/>
    <w:rsid w:val="00082CAE"/>
    <w:rsid w:val="0008361B"/>
    <w:rsid w:val="00084D01"/>
    <w:rsid w:val="000851A7"/>
    <w:rsid w:val="00086319"/>
    <w:rsid w:val="00086DCB"/>
    <w:rsid w:val="00087166"/>
    <w:rsid w:val="0008730F"/>
    <w:rsid w:val="00092057"/>
    <w:rsid w:val="00092354"/>
    <w:rsid w:val="00092A61"/>
    <w:rsid w:val="00092EF8"/>
    <w:rsid w:val="000949FC"/>
    <w:rsid w:val="00094D4C"/>
    <w:rsid w:val="00095936"/>
    <w:rsid w:val="00095940"/>
    <w:rsid w:val="000966B7"/>
    <w:rsid w:val="0009689E"/>
    <w:rsid w:val="00097109"/>
    <w:rsid w:val="000A0D43"/>
    <w:rsid w:val="000A0FF3"/>
    <w:rsid w:val="000A1858"/>
    <w:rsid w:val="000A267E"/>
    <w:rsid w:val="000A3054"/>
    <w:rsid w:val="000A3215"/>
    <w:rsid w:val="000A33C6"/>
    <w:rsid w:val="000A39A6"/>
    <w:rsid w:val="000A3DB4"/>
    <w:rsid w:val="000A579F"/>
    <w:rsid w:val="000A595B"/>
    <w:rsid w:val="000A5D32"/>
    <w:rsid w:val="000A6CE7"/>
    <w:rsid w:val="000A77BB"/>
    <w:rsid w:val="000B1955"/>
    <w:rsid w:val="000B4185"/>
    <w:rsid w:val="000B583F"/>
    <w:rsid w:val="000B5A93"/>
    <w:rsid w:val="000B5C66"/>
    <w:rsid w:val="000B6542"/>
    <w:rsid w:val="000B65C7"/>
    <w:rsid w:val="000B65E5"/>
    <w:rsid w:val="000B6A31"/>
    <w:rsid w:val="000B74E7"/>
    <w:rsid w:val="000B7FAB"/>
    <w:rsid w:val="000C1994"/>
    <w:rsid w:val="000C23DD"/>
    <w:rsid w:val="000C3087"/>
    <w:rsid w:val="000C38EE"/>
    <w:rsid w:val="000C3902"/>
    <w:rsid w:val="000C3977"/>
    <w:rsid w:val="000C3DD8"/>
    <w:rsid w:val="000C49F5"/>
    <w:rsid w:val="000C5393"/>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0632"/>
    <w:rsid w:val="000F16CE"/>
    <w:rsid w:val="000F2C7A"/>
    <w:rsid w:val="000F3959"/>
    <w:rsid w:val="000F632A"/>
    <w:rsid w:val="000F6CC2"/>
    <w:rsid w:val="000F74BB"/>
    <w:rsid w:val="000F750C"/>
    <w:rsid w:val="000F7838"/>
    <w:rsid w:val="000F7BE9"/>
    <w:rsid w:val="000F7C74"/>
    <w:rsid w:val="000F7ECD"/>
    <w:rsid w:val="00100BDA"/>
    <w:rsid w:val="00102353"/>
    <w:rsid w:val="00103B57"/>
    <w:rsid w:val="00104BAC"/>
    <w:rsid w:val="00104CDF"/>
    <w:rsid w:val="00104DEA"/>
    <w:rsid w:val="001061B8"/>
    <w:rsid w:val="00106523"/>
    <w:rsid w:val="001069CF"/>
    <w:rsid w:val="00107F4B"/>
    <w:rsid w:val="001119B7"/>
    <w:rsid w:val="00111A67"/>
    <w:rsid w:val="00111C9C"/>
    <w:rsid w:val="00112D2A"/>
    <w:rsid w:val="00113616"/>
    <w:rsid w:val="0011362A"/>
    <w:rsid w:val="001136BD"/>
    <w:rsid w:val="00113DEF"/>
    <w:rsid w:val="0011473E"/>
    <w:rsid w:val="00114EE0"/>
    <w:rsid w:val="00115F91"/>
    <w:rsid w:val="00116B32"/>
    <w:rsid w:val="0012094E"/>
    <w:rsid w:val="00122390"/>
    <w:rsid w:val="001230A6"/>
    <w:rsid w:val="0012484B"/>
    <w:rsid w:val="00125FEB"/>
    <w:rsid w:val="0012627D"/>
    <w:rsid w:val="00126DA1"/>
    <w:rsid w:val="00127654"/>
    <w:rsid w:val="00127ECE"/>
    <w:rsid w:val="001305E8"/>
    <w:rsid w:val="00131112"/>
    <w:rsid w:val="00131A55"/>
    <w:rsid w:val="001336DF"/>
    <w:rsid w:val="001338DB"/>
    <w:rsid w:val="001404D7"/>
    <w:rsid w:val="00141099"/>
    <w:rsid w:val="001416B7"/>
    <w:rsid w:val="00142015"/>
    <w:rsid w:val="00142599"/>
    <w:rsid w:val="001429F4"/>
    <w:rsid w:val="00142A43"/>
    <w:rsid w:val="00142C72"/>
    <w:rsid w:val="00142D0C"/>
    <w:rsid w:val="00144E88"/>
    <w:rsid w:val="00145D5A"/>
    <w:rsid w:val="00147C5F"/>
    <w:rsid w:val="00147DCC"/>
    <w:rsid w:val="00147F53"/>
    <w:rsid w:val="00151FD8"/>
    <w:rsid w:val="001523AF"/>
    <w:rsid w:val="00152760"/>
    <w:rsid w:val="00152A09"/>
    <w:rsid w:val="00153C14"/>
    <w:rsid w:val="00153C82"/>
    <w:rsid w:val="00153D8F"/>
    <w:rsid w:val="00155AE9"/>
    <w:rsid w:val="00155DB3"/>
    <w:rsid w:val="00157367"/>
    <w:rsid w:val="00162D14"/>
    <w:rsid w:val="001649F0"/>
    <w:rsid w:val="0016593B"/>
    <w:rsid w:val="00165945"/>
    <w:rsid w:val="00165988"/>
    <w:rsid w:val="00165EB0"/>
    <w:rsid w:val="0016643E"/>
    <w:rsid w:val="001671D5"/>
    <w:rsid w:val="0016742A"/>
    <w:rsid w:val="00167883"/>
    <w:rsid w:val="001702C8"/>
    <w:rsid w:val="0017041B"/>
    <w:rsid w:val="00170529"/>
    <w:rsid w:val="00170957"/>
    <w:rsid w:val="00174167"/>
    <w:rsid w:val="001744EA"/>
    <w:rsid w:val="00177BCC"/>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3A79"/>
    <w:rsid w:val="001A3D08"/>
    <w:rsid w:val="001A4166"/>
    <w:rsid w:val="001A58D9"/>
    <w:rsid w:val="001A5E09"/>
    <w:rsid w:val="001A6800"/>
    <w:rsid w:val="001A6E46"/>
    <w:rsid w:val="001A743C"/>
    <w:rsid w:val="001A7904"/>
    <w:rsid w:val="001B077A"/>
    <w:rsid w:val="001B0DAB"/>
    <w:rsid w:val="001B216D"/>
    <w:rsid w:val="001B28D5"/>
    <w:rsid w:val="001B322E"/>
    <w:rsid w:val="001B3397"/>
    <w:rsid w:val="001B3F79"/>
    <w:rsid w:val="001B450B"/>
    <w:rsid w:val="001B46E9"/>
    <w:rsid w:val="001B4929"/>
    <w:rsid w:val="001B5792"/>
    <w:rsid w:val="001B7B43"/>
    <w:rsid w:val="001B7EEA"/>
    <w:rsid w:val="001C050F"/>
    <w:rsid w:val="001C1838"/>
    <w:rsid w:val="001C1AC7"/>
    <w:rsid w:val="001C40DE"/>
    <w:rsid w:val="001C5298"/>
    <w:rsid w:val="001C77BA"/>
    <w:rsid w:val="001D1169"/>
    <w:rsid w:val="001D2CB6"/>
    <w:rsid w:val="001D2CEE"/>
    <w:rsid w:val="001D3742"/>
    <w:rsid w:val="001D3CE0"/>
    <w:rsid w:val="001D3DA5"/>
    <w:rsid w:val="001D4A74"/>
    <w:rsid w:val="001D57B5"/>
    <w:rsid w:val="001D69D1"/>
    <w:rsid w:val="001D7887"/>
    <w:rsid w:val="001D7B5D"/>
    <w:rsid w:val="001E1155"/>
    <w:rsid w:val="001E22B6"/>
    <w:rsid w:val="001E2746"/>
    <w:rsid w:val="001E28E9"/>
    <w:rsid w:val="001E2A74"/>
    <w:rsid w:val="001E2BE4"/>
    <w:rsid w:val="001E34A5"/>
    <w:rsid w:val="001E40DD"/>
    <w:rsid w:val="001E5F04"/>
    <w:rsid w:val="001E6404"/>
    <w:rsid w:val="001E6540"/>
    <w:rsid w:val="001E7FE9"/>
    <w:rsid w:val="001F0657"/>
    <w:rsid w:val="001F08AF"/>
    <w:rsid w:val="001F2A46"/>
    <w:rsid w:val="001F3376"/>
    <w:rsid w:val="001F33A1"/>
    <w:rsid w:val="001F3E5B"/>
    <w:rsid w:val="001F4624"/>
    <w:rsid w:val="002017CF"/>
    <w:rsid w:val="002025D0"/>
    <w:rsid w:val="0020344F"/>
    <w:rsid w:val="00203677"/>
    <w:rsid w:val="00205DAD"/>
    <w:rsid w:val="00207705"/>
    <w:rsid w:val="00207AC6"/>
    <w:rsid w:val="00207C31"/>
    <w:rsid w:val="00210559"/>
    <w:rsid w:val="00212AB2"/>
    <w:rsid w:val="00213206"/>
    <w:rsid w:val="00213276"/>
    <w:rsid w:val="00213434"/>
    <w:rsid w:val="00213DEE"/>
    <w:rsid w:val="00214367"/>
    <w:rsid w:val="00215B86"/>
    <w:rsid w:val="00220326"/>
    <w:rsid w:val="00220DA8"/>
    <w:rsid w:val="00221523"/>
    <w:rsid w:val="00221927"/>
    <w:rsid w:val="00221A42"/>
    <w:rsid w:val="00221B43"/>
    <w:rsid w:val="00222AA7"/>
    <w:rsid w:val="00223EA8"/>
    <w:rsid w:val="0022464C"/>
    <w:rsid w:val="00226B41"/>
    <w:rsid w:val="00227FB5"/>
    <w:rsid w:val="0023233E"/>
    <w:rsid w:val="00232F8E"/>
    <w:rsid w:val="0023663F"/>
    <w:rsid w:val="002419FD"/>
    <w:rsid w:val="00241A91"/>
    <w:rsid w:val="00242B17"/>
    <w:rsid w:val="00244004"/>
    <w:rsid w:val="0024402E"/>
    <w:rsid w:val="00244AB2"/>
    <w:rsid w:val="0024512C"/>
    <w:rsid w:val="00245527"/>
    <w:rsid w:val="00246F8E"/>
    <w:rsid w:val="00247B61"/>
    <w:rsid w:val="00250BA2"/>
    <w:rsid w:val="00252142"/>
    <w:rsid w:val="00252769"/>
    <w:rsid w:val="002527BF"/>
    <w:rsid w:val="00253830"/>
    <w:rsid w:val="00256714"/>
    <w:rsid w:val="00256A53"/>
    <w:rsid w:val="002601B9"/>
    <w:rsid w:val="002605A4"/>
    <w:rsid w:val="00260C57"/>
    <w:rsid w:val="00260E56"/>
    <w:rsid w:val="00260F4F"/>
    <w:rsid w:val="00261274"/>
    <w:rsid w:val="00262133"/>
    <w:rsid w:val="00262F29"/>
    <w:rsid w:val="00263D5C"/>
    <w:rsid w:val="00263FC4"/>
    <w:rsid w:val="002642F9"/>
    <w:rsid w:val="0026487A"/>
    <w:rsid w:val="00264A26"/>
    <w:rsid w:val="00264FCF"/>
    <w:rsid w:val="0026530E"/>
    <w:rsid w:val="00265358"/>
    <w:rsid w:val="0027242D"/>
    <w:rsid w:val="00273328"/>
    <w:rsid w:val="00273631"/>
    <w:rsid w:val="002738A2"/>
    <w:rsid w:val="002739D4"/>
    <w:rsid w:val="002739DA"/>
    <w:rsid w:val="00273F4F"/>
    <w:rsid w:val="00274EE1"/>
    <w:rsid w:val="0027597E"/>
    <w:rsid w:val="00275A13"/>
    <w:rsid w:val="00277032"/>
    <w:rsid w:val="00280D75"/>
    <w:rsid w:val="002820AB"/>
    <w:rsid w:val="002871F3"/>
    <w:rsid w:val="002908AA"/>
    <w:rsid w:val="002909B6"/>
    <w:rsid w:val="00293315"/>
    <w:rsid w:val="00293440"/>
    <w:rsid w:val="0029513A"/>
    <w:rsid w:val="00295858"/>
    <w:rsid w:val="00295867"/>
    <w:rsid w:val="00295BF3"/>
    <w:rsid w:val="00296398"/>
    <w:rsid w:val="002A00C3"/>
    <w:rsid w:val="002A00FB"/>
    <w:rsid w:val="002A1224"/>
    <w:rsid w:val="002A133D"/>
    <w:rsid w:val="002A1C18"/>
    <w:rsid w:val="002A3009"/>
    <w:rsid w:val="002A3230"/>
    <w:rsid w:val="002A3B95"/>
    <w:rsid w:val="002A564B"/>
    <w:rsid w:val="002A63CD"/>
    <w:rsid w:val="002A6730"/>
    <w:rsid w:val="002A6F1E"/>
    <w:rsid w:val="002A724B"/>
    <w:rsid w:val="002A7A17"/>
    <w:rsid w:val="002A7D7D"/>
    <w:rsid w:val="002B21E2"/>
    <w:rsid w:val="002B4B19"/>
    <w:rsid w:val="002C0149"/>
    <w:rsid w:val="002C0832"/>
    <w:rsid w:val="002C1269"/>
    <w:rsid w:val="002C1F3D"/>
    <w:rsid w:val="002C265D"/>
    <w:rsid w:val="002C36E5"/>
    <w:rsid w:val="002C3B0A"/>
    <w:rsid w:val="002C4112"/>
    <w:rsid w:val="002C652E"/>
    <w:rsid w:val="002C69C9"/>
    <w:rsid w:val="002D1970"/>
    <w:rsid w:val="002D2E19"/>
    <w:rsid w:val="002D44D3"/>
    <w:rsid w:val="002D6158"/>
    <w:rsid w:val="002D6D77"/>
    <w:rsid w:val="002E0376"/>
    <w:rsid w:val="002E427F"/>
    <w:rsid w:val="002E58ED"/>
    <w:rsid w:val="002E779C"/>
    <w:rsid w:val="002E789B"/>
    <w:rsid w:val="002F085D"/>
    <w:rsid w:val="002F3661"/>
    <w:rsid w:val="002F3A9A"/>
    <w:rsid w:val="002F3EAE"/>
    <w:rsid w:val="002F43AF"/>
    <w:rsid w:val="002F5287"/>
    <w:rsid w:val="002F55CE"/>
    <w:rsid w:val="002F565F"/>
    <w:rsid w:val="002F712A"/>
    <w:rsid w:val="00303237"/>
    <w:rsid w:val="0030411A"/>
    <w:rsid w:val="00305C14"/>
    <w:rsid w:val="003107A7"/>
    <w:rsid w:val="00310975"/>
    <w:rsid w:val="00311F54"/>
    <w:rsid w:val="003126CB"/>
    <w:rsid w:val="00312E2D"/>
    <w:rsid w:val="003143E2"/>
    <w:rsid w:val="00314A98"/>
    <w:rsid w:val="00315732"/>
    <w:rsid w:val="00317244"/>
    <w:rsid w:val="00317CAA"/>
    <w:rsid w:val="00320511"/>
    <w:rsid w:val="00321EEF"/>
    <w:rsid w:val="00322CCA"/>
    <w:rsid w:val="003238A9"/>
    <w:rsid w:val="0032656C"/>
    <w:rsid w:val="00330582"/>
    <w:rsid w:val="00331183"/>
    <w:rsid w:val="003327F2"/>
    <w:rsid w:val="00333BBC"/>
    <w:rsid w:val="00334567"/>
    <w:rsid w:val="003349CD"/>
    <w:rsid w:val="00334B33"/>
    <w:rsid w:val="00334D5E"/>
    <w:rsid w:val="00335A41"/>
    <w:rsid w:val="00335DC4"/>
    <w:rsid w:val="003363D4"/>
    <w:rsid w:val="00336D99"/>
    <w:rsid w:val="00337AF6"/>
    <w:rsid w:val="00340066"/>
    <w:rsid w:val="00340AD4"/>
    <w:rsid w:val="00341C96"/>
    <w:rsid w:val="0034316E"/>
    <w:rsid w:val="003440B5"/>
    <w:rsid w:val="00345413"/>
    <w:rsid w:val="00345596"/>
    <w:rsid w:val="0034600B"/>
    <w:rsid w:val="00346487"/>
    <w:rsid w:val="00351523"/>
    <w:rsid w:val="00352A60"/>
    <w:rsid w:val="00352D7B"/>
    <w:rsid w:val="003533A3"/>
    <w:rsid w:val="00353A88"/>
    <w:rsid w:val="003541AF"/>
    <w:rsid w:val="00354454"/>
    <w:rsid w:val="00354ABC"/>
    <w:rsid w:val="00356625"/>
    <w:rsid w:val="0035675D"/>
    <w:rsid w:val="00356D25"/>
    <w:rsid w:val="003600A8"/>
    <w:rsid w:val="00366E07"/>
    <w:rsid w:val="00367F43"/>
    <w:rsid w:val="0037015F"/>
    <w:rsid w:val="00370EEF"/>
    <w:rsid w:val="00371112"/>
    <w:rsid w:val="0037168C"/>
    <w:rsid w:val="00371870"/>
    <w:rsid w:val="00372A13"/>
    <w:rsid w:val="00373261"/>
    <w:rsid w:val="003738F0"/>
    <w:rsid w:val="00374534"/>
    <w:rsid w:val="00374575"/>
    <w:rsid w:val="003745B3"/>
    <w:rsid w:val="00375EB6"/>
    <w:rsid w:val="0037613B"/>
    <w:rsid w:val="003761F1"/>
    <w:rsid w:val="003769B5"/>
    <w:rsid w:val="00377F06"/>
    <w:rsid w:val="003802D1"/>
    <w:rsid w:val="0038115D"/>
    <w:rsid w:val="00381F9E"/>
    <w:rsid w:val="00382EDF"/>
    <w:rsid w:val="003835AA"/>
    <w:rsid w:val="003836C2"/>
    <w:rsid w:val="0038468A"/>
    <w:rsid w:val="003856E8"/>
    <w:rsid w:val="00386B3D"/>
    <w:rsid w:val="00386C0E"/>
    <w:rsid w:val="00390644"/>
    <w:rsid w:val="00390D87"/>
    <w:rsid w:val="0039107D"/>
    <w:rsid w:val="003923FC"/>
    <w:rsid w:val="00392B81"/>
    <w:rsid w:val="00394360"/>
    <w:rsid w:val="00395F17"/>
    <w:rsid w:val="003977E0"/>
    <w:rsid w:val="00397F39"/>
    <w:rsid w:val="003A001A"/>
    <w:rsid w:val="003A0EDB"/>
    <w:rsid w:val="003A1305"/>
    <w:rsid w:val="003A1D5D"/>
    <w:rsid w:val="003A23C4"/>
    <w:rsid w:val="003A3108"/>
    <w:rsid w:val="003A35D1"/>
    <w:rsid w:val="003A46B9"/>
    <w:rsid w:val="003A4F67"/>
    <w:rsid w:val="003A5CDA"/>
    <w:rsid w:val="003A6D30"/>
    <w:rsid w:val="003B110C"/>
    <w:rsid w:val="003B2120"/>
    <w:rsid w:val="003B2F92"/>
    <w:rsid w:val="003B307A"/>
    <w:rsid w:val="003B47D3"/>
    <w:rsid w:val="003B509C"/>
    <w:rsid w:val="003B50A5"/>
    <w:rsid w:val="003B5271"/>
    <w:rsid w:val="003B6D7B"/>
    <w:rsid w:val="003B7A94"/>
    <w:rsid w:val="003C0CE6"/>
    <w:rsid w:val="003C12E8"/>
    <w:rsid w:val="003C1FED"/>
    <w:rsid w:val="003C2604"/>
    <w:rsid w:val="003C370F"/>
    <w:rsid w:val="003C4E9D"/>
    <w:rsid w:val="003C543D"/>
    <w:rsid w:val="003C5D23"/>
    <w:rsid w:val="003C5FA6"/>
    <w:rsid w:val="003C66B4"/>
    <w:rsid w:val="003C7889"/>
    <w:rsid w:val="003D0607"/>
    <w:rsid w:val="003D0B8D"/>
    <w:rsid w:val="003D3FCD"/>
    <w:rsid w:val="003D6248"/>
    <w:rsid w:val="003D7A7A"/>
    <w:rsid w:val="003E002C"/>
    <w:rsid w:val="003E0736"/>
    <w:rsid w:val="003E0B49"/>
    <w:rsid w:val="003E12C1"/>
    <w:rsid w:val="003E272A"/>
    <w:rsid w:val="003E3F4D"/>
    <w:rsid w:val="003E4EAF"/>
    <w:rsid w:val="003E5493"/>
    <w:rsid w:val="003E5E84"/>
    <w:rsid w:val="003E6164"/>
    <w:rsid w:val="003E63D8"/>
    <w:rsid w:val="003F1256"/>
    <w:rsid w:val="003F1D71"/>
    <w:rsid w:val="003F487B"/>
    <w:rsid w:val="003F4D22"/>
    <w:rsid w:val="003F4DF3"/>
    <w:rsid w:val="003F5554"/>
    <w:rsid w:val="003F74CD"/>
    <w:rsid w:val="003F7FEF"/>
    <w:rsid w:val="00401382"/>
    <w:rsid w:val="00401817"/>
    <w:rsid w:val="004022C2"/>
    <w:rsid w:val="0040580F"/>
    <w:rsid w:val="00406298"/>
    <w:rsid w:val="0040634E"/>
    <w:rsid w:val="0040644C"/>
    <w:rsid w:val="004067A6"/>
    <w:rsid w:val="00412090"/>
    <w:rsid w:val="00412993"/>
    <w:rsid w:val="00415EE9"/>
    <w:rsid w:val="00416095"/>
    <w:rsid w:val="00416BBF"/>
    <w:rsid w:val="00416E9F"/>
    <w:rsid w:val="00420107"/>
    <w:rsid w:val="004213DC"/>
    <w:rsid w:val="00421BE2"/>
    <w:rsid w:val="004233B4"/>
    <w:rsid w:val="004242C5"/>
    <w:rsid w:val="004242D0"/>
    <w:rsid w:val="004265B6"/>
    <w:rsid w:val="004267E4"/>
    <w:rsid w:val="00426A92"/>
    <w:rsid w:val="00426DF6"/>
    <w:rsid w:val="004272DB"/>
    <w:rsid w:val="00427466"/>
    <w:rsid w:val="004277EE"/>
    <w:rsid w:val="004303A9"/>
    <w:rsid w:val="0043048C"/>
    <w:rsid w:val="00431015"/>
    <w:rsid w:val="00431D51"/>
    <w:rsid w:val="0043354F"/>
    <w:rsid w:val="0043387C"/>
    <w:rsid w:val="0043609D"/>
    <w:rsid w:val="00436969"/>
    <w:rsid w:val="00437BBE"/>
    <w:rsid w:val="00437C38"/>
    <w:rsid w:val="00441894"/>
    <w:rsid w:val="0044203F"/>
    <w:rsid w:val="00443256"/>
    <w:rsid w:val="0044393D"/>
    <w:rsid w:val="0044398C"/>
    <w:rsid w:val="004439E0"/>
    <w:rsid w:val="00445563"/>
    <w:rsid w:val="00445CE3"/>
    <w:rsid w:val="00451316"/>
    <w:rsid w:val="00451FDA"/>
    <w:rsid w:val="004521B9"/>
    <w:rsid w:val="00452FC0"/>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6525D"/>
    <w:rsid w:val="004713CE"/>
    <w:rsid w:val="00471C9D"/>
    <w:rsid w:val="00471E85"/>
    <w:rsid w:val="00472D3F"/>
    <w:rsid w:val="00473B5A"/>
    <w:rsid w:val="004746BE"/>
    <w:rsid w:val="00475D53"/>
    <w:rsid w:val="0047613B"/>
    <w:rsid w:val="0048140A"/>
    <w:rsid w:val="00481879"/>
    <w:rsid w:val="004832B0"/>
    <w:rsid w:val="00483405"/>
    <w:rsid w:val="0048380F"/>
    <w:rsid w:val="004903C0"/>
    <w:rsid w:val="00490534"/>
    <w:rsid w:val="00490717"/>
    <w:rsid w:val="00490A26"/>
    <w:rsid w:val="00494275"/>
    <w:rsid w:val="0049427C"/>
    <w:rsid w:val="00494BEB"/>
    <w:rsid w:val="00494BF3"/>
    <w:rsid w:val="004960DA"/>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2386"/>
    <w:rsid w:val="004C675F"/>
    <w:rsid w:val="004C74E5"/>
    <w:rsid w:val="004D3103"/>
    <w:rsid w:val="004D3264"/>
    <w:rsid w:val="004D3481"/>
    <w:rsid w:val="004D4D83"/>
    <w:rsid w:val="004D52CF"/>
    <w:rsid w:val="004D5AAF"/>
    <w:rsid w:val="004D5F4A"/>
    <w:rsid w:val="004D7FC9"/>
    <w:rsid w:val="004E12DD"/>
    <w:rsid w:val="004E241D"/>
    <w:rsid w:val="004E3571"/>
    <w:rsid w:val="004E47DE"/>
    <w:rsid w:val="004E4F4C"/>
    <w:rsid w:val="004E53E3"/>
    <w:rsid w:val="004E6B8D"/>
    <w:rsid w:val="004E7AC4"/>
    <w:rsid w:val="004E7C4A"/>
    <w:rsid w:val="004F0786"/>
    <w:rsid w:val="004F2600"/>
    <w:rsid w:val="004F2D6D"/>
    <w:rsid w:val="004F3F04"/>
    <w:rsid w:val="004F4796"/>
    <w:rsid w:val="004F4BFF"/>
    <w:rsid w:val="004F6224"/>
    <w:rsid w:val="004F6ECF"/>
    <w:rsid w:val="004F78D4"/>
    <w:rsid w:val="0050153C"/>
    <w:rsid w:val="00503329"/>
    <w:rsid w:val="0050395D"/>
    <w:rsid w:val="0050424B"/>
    <w:rsid w:val="00504D91"/>
    <w:rsid w:val="005054EF"/>
    <w:rsid w:val="0050713A"/>
    <w:rsid w:val="00507251"/>
    <w:rsid w:val="00507C05"/>
    <w:rsid w:val="005136AB"/>
    <w:rsid w:val="00513E41"/>
    <w:rsid w:val="00517852"/>
    <w:rsid w:val="005179EA"/>
    <w:rsid w:val="0052006F"/>
    <w:rsid w:val="00520E82"/>
    <w:rsid w:val="00521351"/>
    <w:rsid w:val="00521C19"/>
    <w:rsid w:val="005224D3"/>
    <w:rsid w:val="00523149"/>
    <w:rsid w:val="005238D5"/>
    <w:rsid w:val="00523FF1"/>
    <w:rsid w:val="0052415C"/>
    <w:rsid w:val="005248E5"/>
    <w:rsid w:val="0052559B"/>
    <w:rsid w:val="00530F36"/>
    <w:rsid w:val="005331E2"/>
    <w:rsid w:val="00534D59"/>
    <w:rsid w:val="005370E0"/>
    <w:rsid w:val="00537584"/>
    <w:rsid w:val="005379A9"/>
    <w:rsid w:val="005401C3"/>
    <w:rsid w:val="0054291F"/>
    <w:rsid w:val="00542C87"/>
    <w:rsid w:val="00543928"/>
    <w:rsid w:val="00544E75"/>
    <w:rsid w:val="00546AC8"/>
    <w:rsid w:val="0055556C"/>
    <w:rsid w:val="0055566B"/>
    <w:rsid w:val="00555D2F"/>
    <w:rsid w:val="005568D5"/>
    <w:rsid w:val="00556F47"/>
    <w:rsid w:val="00561958"/>
    <w:rsid w:val="0056229F"/>
    <w:rsid w:val="00563692"/>
    <w:rsid w:val="0056419A"/>
    <w:rsid w:val="00564D0A"/>
    <w:rsid w:val="00564F42"/>
    <w:rsid w:val="005654EE"/>
    <w:rsid w:val="00565C6C"/>
    <w:rsid w:val="00566308"/>
    <w:rsid w:val="005663A0"/>
    <w:rsid w:val="0056698F"/>
    <w:rsid w:val="00570D5B"/>
    <w:rsid w:val="00570EA5"/>
    <w:rsid w:val="00571727"/>
    <w:rsid w:val="0057237B"/>
    <w:rsid w:val="005728FA"/>
    <w:rsid w:val="00572ACA"/>
    <w:rsid w:val="005746B9"/>
    <w:rsid w:val="00574AF2"/>
    <w:rsid w:val="0057587E"/>
    <w:rsid w:val="005764CE"/>
    <w:rsid w:val="0058049B"/>
    <w:rsid w:val="0058086B"/>
    <w:rsid w:val="00580BB5"/>
    <w:rsid w:val="0058129F"/>
    <w:rsid w:val="00581E8E"/>
    <w:rsid w:val="0058242A"/>
    <w:rsid w:val="00583B59"/>
    <w:rsid w:val="0058443D"/>
    <w:rsid w:val="0058469D"/>
    <w:rsid w:val="00585363"/>
    <w:rsid w:val="0058631D"/>
    <w:rsid w:val="00591C2E"/>
    <w:rsid w:val="00591D85"/>
    <w:rsid w:val="0059489A"/>
    <w:rsid w:val="00594A70"/>
    <w:rsid w:val="00595F5F"/>
    <w:rsid w:val="00596EE5"/>
    <w:rsid w:val="005977FC"/>
    <w:rsid w:val="00597ABD"/>
    <w:rsid w:val="00597B13"/>
    <w:rsid w:val="00597EF3"/>
    <w:rsid w:val="005A0A69"/>
    <w:rsid w:val="005A0C2A"/>
    <w:rsid w:val="005A2368"/>
    <w:rsid w:val="005A2441"/>
    <w:rsid w:val="005A3272"/>
    <w:rsid w:val="005A35E7"/>
    <w:rsid w:val="005A42B3"/>
    <w:rsid w:val="005A4860"/>
    <w:rsid w:val="005A4DB6"/>
    <w:rsid w:val="005B077E"/>
    <w:rsid w:val="005B0C02"/>
    <w:rsid w:val="005B2A89"/>
    <w:rsid w:val="005B3AB0"/>
    <w:rsid w:val="005B3F13"/>
    <w:rsid w:val="005B3F84"/>
    <w:rsid w:val="005B465A"/>
    <w:rsid w:val="005B49B5"/>
    <w:rsid w:val="005B4A80"/>
    <w:rsid w:val="005B50C6"/>
    <w:rsid w:val="005B5337"/>
    <w:rsid w:val="005B5CAA"/>
    <w:rsid w:val="005B7FEC"/>
    <w:rsid w:val="005C124D"/>
    <w:rsid w:val="005C2075"/>
    <w:rsid w:val="005C2AD2"/>
    <w:rsid w:val="005C3C0F"/>
    <w:rsid w:val="005C3F68"/>
    <w:rsid w:val="005C40F5"/>
    <w:rsid w:val="005C52BE"/>
    <w:rsid w:val="005D0C18"/>
    <w:rsid w:val="005D1282"/>
    <w:rsid w:val="005D13F3"/>
    <w:rsid w:val="005D25AD"/>
    <w:rsid w:val="005D2CEF"/>
    <w:rsid w:val="005D3E2A"/>
    <w:rsid w:val="005D4155"/>
    <w:rsid w:val="005D56DA"/>
    <w:rsid w:val="005D5F47"/>
    <w:rsid w:val="005D5FBF"/>
    <w:rsid w:val="005D71EC"/>
    <w:rsid w:val="005D7B09"/>
    <w:rsid w:val="005E2140"/>
    <w:rsid w:val="005E2271"/>
    <w:rsid w:val="005E245A"/>
    <w:rsid w:val="005E2C94"/>
    <w:rsid w:val="005E43FB"/>
    <w:rsid w:val="005E5427"/>
    <w:rsid w:val="005E5591"/>
    <w:rsid w:val="005E5D41"/>
    <w:rsid w:val="005E6BE8"/>
    <w:rsid w:val="005F08FA"/>
    <w:rsid w:val="005F0A3E"/>
    <w:rsid w:val="005F0CD7"/>
    <w:rsid w:val="005F0FD8"/>
    <w:rsid w:val="005F12BA"/>
    <w:rsid w:val="005F1EA6"/>
    <w:rsid w:val="005F23BB"/>
    <w:rsid w:val="005F275F"/>
    <w:rsid w:val="005F278F"/>
    <w:rsid w:val="005F35FC"/>
    <w:rsid w:val="005F366F"/>
    <w:rsid w:val="005F3E99"/>
    <w:rsid w:val="005F44F1"/>
    <w:rsid w:val="005F45D0"/>
    <w:rsid w:val="005F473F"/>
    <w:rsid w:val="005F7993"/>
    <w:rsid w:val="005F7BE5"/>
    <w:rsid w:val="006021E3"/>
    <w:rsid w:val="00602E67"/>
    <w:rsid w:val="006032DA"/>
    <w:rsid w:val="006034C0"/>
    <w:rsid w:val="006034D7"/>
    <w:rsid w:val="00603AE6"/>
    <w:rsid w:val="00604918"/>
    <w:rsid w:val="00606EB8"/>
    <w:rsid w:val="0060771D"/>
    <w:rsid w:val="00610017"/>
    <w:rsid w:val="00610D92"/>
    <w:rsid w:val="0061279A"/>
    <w:rsid w:val="00612DDF"/>
    <w:rsid w:val="00612F38"/>
    <w:rsid w:val="006132D7"/>
    <w:rsid w:val="0061392A"/>
    <w:rsid w:val="00613C58"/>
    <w:rsid w:val="006142BE"/>
    <w:rsid w:val="006146EF"/>
    <w:rsid w:val="00614B22"/>
    <w:rsid w:val="006150A8"/>
    <w:rsid w:val="0061545F"/>
    <w:rsid w:val="00616C80"/>
    <w:rsid w:val="00617806"/>
    <w:rsid w:val="006202E6"/>
    <w:rsid w:val="00620363"/>
    <w:rsid w:val="006214D4"/>
    <w:rsid w:val="006230FA"/>
    <w:rsid w:val="006231AE"/>
    <w:rsid w:val="00623474"/>
    <w:rsid w:val="0062370A"/>
    <w:rsid w:val="00623EDB"/>
    <w:rsid w:val="00623F84"/>
    <w:rsid w:val="0062546A"/>
    <w:rsid w:val="00626123"/>
    <w:rsid w:val="00626565"/>
    <w:rsid w:val="00627228"/>
    <w:rsid w:val="006273C7"/>
    <w:rsid w:val="00627A2E"/>
    <w:rsid w:val="0063006D"/>
    <w:rsid w:val="00630AA6"/>
    <w:rsid w:val="0063121F"/>
    <w:rsid w:val="00632088"/>
    <w:rsid w:val="00632BC2"/>
    <w:rsid w:val="006423C0"/>
    <w:rsid w:val="006437FF"/>
    <w:rsid w:val="00643CDE"/>
    <w:rsid w:val="00644F94"/>
    <w:rsid w:val="006474AB"/>
    <w:rsid w:val="00650DF4"/>
    <w:rsid w:val="00651CB1"/>
    <w:rsid w:val="006527DF"/>
    <w:rsid w:val="006559A2"/>
    <w:rsid w:val="006564C4"/>
    <w:rsid w:val="00657E3E"/>
    <w:rsid w:val="00657F6B"/>
    <w:rsid w:val="00660132"/>
    <w:rsid w:val="00660B22"/>
    <w:rsid w:val="00661D6E"/>
    <w:rsid w:val="00662574"/>
    <w:rsid w:val="00663C6F"/>
    <w:rsid w:val="00664198"/>
    <w:rsid w:val="00665DAD"/>
    <w:rsid w:val="0066728B"/>
    <w:rsid w:val="006672B8"/>
    <w:rsid w:val="00670BF3"/>
    <w:rsid w:val="00671551"/>
    <w:rsid w:val="0067197F"/>
    <w:rsid w:val="0067358E"/>
    <w:rsid w:val="00673B03"/>
    <w:rsid w:val="006741A8"/>
    <w:rsid w:val="00675009"/>
    <w:rsid w:val="0067659E"/>
    <w:rsid w:val="00676927"/>
    <w:rsid w:val="00676996"/>
    <w:rsid w:val="00677B13"/>
    <w:rsid w:val="00677CA5"/>
    <w:rsid w:val="0068062E"/>
    <w:rsid w:val="00680693"/>
    <w:rsid w:val="00680FBD"/>
    <w:rsid w:val="006815AC"/>
    <w:rsid w:val="006821C8"/>
    <w:rsid w:val="00682655"/>
    <w:rsid w:val="00686C86"/>
    <w:rsid w:val="00686D28"/>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43D"/>
    <w:rsid w:val="006B2583"/>
    <w:rsid w:val="006B28AB"/>
    <w:rsid w:val="006B29B2"/>
    <w:rsid w:val="006B4518"/>
    <w:rsid w:val="006B4D16"/>
    <w:rsid w:val="006B4E87"/>
    <w:rsid w:val="006B69CF"/>
    <w:rsid w:val="006B7887"/>
    <w:rsid w:val="006C027D"/>
    <w:rsid w:val="006C0792"/>
    <w:rsid w:val="006C0B00"/>
    <w:rsid w:val="006C15F7"/>
    <w:rsid w:val="006C2268"/>
    <w:rsid w:val="006C597B"/>
    <w:rsid w:val="006C6620"/>
    <w:rsid w:val="006C69EE"/>
    <w:rsid w:val="006C6F22"/>
    <w:rsid w:val="006C79BB"/>
    <w:rsid w:val="006C7DFF"/>
    <w:rsid w:val="006D0708"/>
    <w:rsid w:val="006D1655"/>
    <w:rsid w:val="006D240C"/>
    <w:rsid w:val="006D3123"/>
    <w:rsid w:val="006D425E"/>
    <w:rsid w:val="006D48A6"/>
    <w:rsid w:val="006D5C2C"/>
    <w:rsid w:val="006D7ABD"/>
    <w:rsid w:val="006E0235"/>
    <w:rsid w:val="006E10F6"/>
    <w:rsid w:val="006E1E19"/>
    <w:rsid w:val="006E24DB"/>
    <w:rsid w:val="006E2767"/>
    <w:rsid w:val="006E30D5"/>
    <w:rsid w:val="006E35F2"/>
    <w:rsid w:val="006E373B"/>
    <w:rsid w:val="006E3FF0"/>
    <w:rsid w:val="006E4391"/>
    <w:rsid w:val="006E4A21"/>
    <w:rsid w:val="006E6264"/>
    <w:rsid w:val="006E72E2"/>
    <w:rsid w:val="006F0740"/>
    <w:rsid w:val="006F25CF"/>
    <w:rsid w:val="006F26BE"/>
    <w:rsid w:val="006F35F0"/>
    <w:rsid w:val="006F37E9"/>
    <w:rsid w:val="006F4261"/>
    <w:rsid w:val="006F4F34"/>
    <w:rsid w:val="006F6E1B"/>
    <w:rsid w:val="006F745C"/>
    <w:rsid w:val="007001D0"/>
    <w:rsid w:val="007003DA"/>
    <w:rsid w:val="007008B9"/>
    <w:rsid w:val="00701012"/>
    <w:rsid w:val="007013F6"/>
    <w:rsid w:val="0070400C"/>
    <w:rsid w:val="00704319"/>
    <w:rsid w:val="0070488D"/>
    <w:rsid w:val="00704BFD"/>
    <w:rsid w:val="0070509E"/>
    <w:rsid w:val="007058A0"/>
    <w:rsid w:val="00705CAC"/>
    <w:rsid w:val="0070626C"/>
    <w:rsid w:val="00706C09"/>
    <w:rsid w:val="00711182"/>
    <w:rsid w:val="0071184A"/>
    <w:rsid w:val="00712E6D"/>
    <w:rsid w:val="007134AA"/>
    <w:rsid w:val="00713C9F"/>
    <w:rsid w:val="007158C3"/>
    <w:rsid w:val="007159BA"/>
    <w:rsid w:val="0071674B"/>
    <w:rsid w:val="00720848"/>
    <w:rsid w:val="00720B5D"/>
    <w:rsid w:val="00721259"/>
    <w:rsid w:val="0072143A"/>
    <w:rsid w:val="00722C1F"/>
    <w:rsid w:val="0072360D"/>
    <w:rsid w:val="0072392C"/>
    <w:rsid w:val="00725071"/>
    <w:rsid w:val="007258BA"/>
    <w:rsid w:val="00725ABE"/>
    <w:rsid w:val="00726174"/>
    <w:rsid w:val="00727F5C"/>
    <w:rsid w:val="007303A5"/>
    <w:rsid w:val="007306F0"/>
    <w:rsid w:val="00730938"/>
    <w:rsid w:val="00730B98"/>
    <w:rsid w:val="0073176C"/>
    <w:rsid w:val="007317B6"/>
    <w:rsid w:val="00731E59"/>
    <w:rsid w:val="00732063"/>
    <w:rsid w:val="00733C81"/>
    <w:rsid w:val="007344D8"/>
    <w:rsid w:val="00734E69"/>
    <w:rsid w:val="00734F97"/>
    <w:rsid w:val="0073634C"/>
    <w:rsid w:val="00736607"/>
    <w:rsid w:val="0073741E"/>
    <w:rsid w:val="007379F1"/>
    <w:rsid w:val="00737A0A"/>
    <w:rsid w:val="00737B57"/>
    <w:rsid w:val="0074012C"/>
    <w:rsid w:val="007407E5"/>
    <w:rsid w:val="00740CEB"/>
    <w:rsid w:val="00741B8D"/>
    <w:rsid w:val="00742585"/>
    <w:rsid w:val="00743420"/>
    <w:rsid w:val="00743628"/>
    <w:rsid w:val="00743B0E"/>
    <w:rsid w:val="007445D0"/>
    <w:rsid w:val="00744B4F"/>
    <w:rsid w:val="00744E3B"/>
    <w:rsid w:val="0074658A"/>
    <w:rsid w:val="00746BB0"/>
    <w:rsid w:val="00747224"/>
    <w:rsid w:val="007502BB"/>
    <w:rsid w:val="007505F0"/>
    <w:rsid w:val="00752A67"/>
    <w:rsid w:val="00752AF3"/>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0B67"/>
    <w:rsid w:val="007729BE"/>
    <w:rsid w:val="00772BDC"/>
    <w:rsid w:val="00772FEA"/>
    <w:rsid w:val="007744C2"/>
    <w:rsid w:val="00775A54"/>
    <w:rsid w:val="00776267"/>
    <w:rsid w:val="00776B32"/>
    <w:rsid w:val="007771C5"/>
    <w:rsid w:val="00780173"/>
    <w:rsid w:val="00781F37"/>
    <w:rsid w:val="00782AE5"/>
    <w:rsid w:val="007839B3"/>
    <w:rsid w:val="00787E86"/>
    <w:rsid w:val="007922BE"/>
    <w:rsid w:val="007927AE"/>
    <w:rsid w:val="007928F9"/>
    <w:rsid w:val="0079352A"/>
    <w:rsid w:val="00794459"/>
    <w:rsid w:val="00794C70"/>
    <w:rsid w:val="00794EFF"/>
    <w:rsid w:val="00795F21"/>
    <w:rsid w:val="00796145"/>
    <w:rsid w:val="007963CB"/>
    <w:rsid w:val="007963FC"/>
    <w:rsid w:val="00796F78"/>
    <w:rsid w:val="00797E30"/>
    <w:rsid w:val="007A0C76"/>
    <w:rsid w:val="007A3833"/>
    <w:rsid w:val="007A3A1F"/>
    <w:rsid w:val="007A3E95"/>
    <w:rsid w:val="007A3FBF"/>
    <w:rsid w:val="007A4AEF"/>
    <w:rsid w:val="007A51FF"/>
    <w:rsid w:val="007A54A1"/>
    <w:rsid w:val="007A5500"/>
    <w:rsid w:val="007A6B23"/>
    <w:rsid w:val="007A7055"/>
    <w:rsid w:val="007A7748"/>
    <w:rsid w:val="007B043A"/>
    <w:rsid w:val="007B1C64"/>
    <w:rsid w:val="007B1C97"/>
    <w:rsid w:val="007B3696"/>
    <w:rsid w:val="007B4A78"/>
    <w:rsid w:val="007B5E3F"/>
    <w:rsid w:val="007B630A"/>
    <w:rsid w:val="007C0613"/>
    <w:rsid w:val="007C1E1D"/>
    <w:rsid w:val="007C351C"/>
    <w:rsid w:val="007C4CB0"/>
    <w:rsid w:val="007C52D8"/>
    <w:rsid w:val="007C5B9F"/>
    <w:rsid w:val="007C7364"/>
    <w:rsid w:val="007C7CBA"/>
    <w:rsid w:val="007D08F3"/>
    <w:rsid w:val="007D0C0F"/>
    <w:rsid w:val="007D0E42"/>
    <w:rsid w:val="007D148B"/>
    <w:rsid w:val="007D3AD7"/>
    <w:rsid w:val="007D3B28"/>
    <w:rsid w:val="007D43DF"/>
    <w:rsid w:val="007D50F8"/>
    <w:rsid w:val="007D5FF2"/>
    <w:rsid w:val="007D6797"/>
    <w:rsid w:val="007D6ACE"/>
    <w:rsid w:val="007D7137"/>
    <w:rsid w:val="007E0E4A"/>
    <w:rsid w:val="007E11A1"/>
    <w:rsid w:val="007E194C"/>
    <w:rsid w:val="007E1D42"/>
    <w:rsid w:val="007E339A"/>
    <w:rsid w:val="007E43B7"/>
    <w:rsid w:val="007E663A"/>
    <w:rsid w:val="007E69EF"/>
    <w:rsid w:val="007F2052"/>
    <w:rsid w:val="007F2311"/>
    <w:rsid w:val="007F295E"/>
    <w:rsid w:val="007F2A4B"/>
    <w:rsid w:val="007F301A"/>
    <w:rsid w:val="007F3054"/>
    <w:rsid w:val="007F34B1"/>
    <w:rsid w:val="007F4E5E"/>
    <w:rsid w:val="007F4F96"/>
    <w:rsid w:val="007F5982"/>
    <w:rsid w:val="007F5D77"/>
    <w:rsid w:val="007F5E8F"/>
    <w:rsid w:val="007F6A11"/>
    <w:rsid w:val="007F6B43"/>
    <w:rsid w:val="007F6EE4"/>
    <w:rsid w:val="007F6FF3"/>
    <w:rsid w:val="007F7A53"/>
    <w:rsid w:val="00802C56"/>
    <w:rsid w:val="00803C4F"/>
    <w:rsid w:val="00805172"/>
    <w:rsid w:val="00805546"/>
    <w:rsid w:val="0080604D"/>
    <w:rsid w:val="00806BE4"/>
    <w:rsid w:val="00806F99"/>
    <w:rsid w:val="00807724"/>
    <w:rsid w:val="00810B98"/>
    <w:rsid w:val="00812493"/>
    <w:rsid w:val="0081283C"/>
    <w:rsid w:val="00812859"/>
    <w:rsid w:val="00812AA2"/>
    <w:rsid w:val="00812BA0"/>
    <w:rsid w:val="00812E4D"/>
    <w:rsid w:val="00813200"/>
    <w:rsid w:val="00814130"/>
    <w:rsid w:val="008150E9"/>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87D"/>
    <w:rsid w:val="00850C48"/>
    <w:rsid w:val="008528CC"/>
    <w:rsid w:val="00852D42"/>
    <w:rsid w:val="00853023"/>
    <w:rsid w:val="00853371"/>
    <w:rsid w:val="00853570"/>
    <w:rsid w:val="008543FB"/>
    <w:rsid w:val="00854B04"/>
    <w:rsid w:val="00854D8B"/>
    <w:rsid w:val="00855806"/>
    <w:rsid w:val="008559DC"/>
    <w:rsid w:val="00855DE0"/>
    <w:rsid w:val="00855ECE"/>
    <w:rsid w:val="0085607B"/>
    <w:rsid w:val="00856E68"/>
    <w:rsid w:val="00860B5B"/>
    <w:rsid w:val="00860B9E"/>
    <w:rsid w:val="00860C5A"/>
    <w:rsid w:val="00861456"/>
    <w:rsid w:val="00861DC5"/>
    <w:rsid w:val="008623E1"/>
    <w:rsid w:val="0086499D"/>
    <w:rsid w:val="00864F2B"/>
    <w:rsid w:val="0086510A"/>
    <w:rsid w:val="00867174"/>
    <w:rsid w:val="0086725E"/>
    <w:rsid w:val="008677B3"/>
    <w:rsid w:val="00870A0F"/>
    <w:rsid w:val="00870F16"/>
    <w:rsid w:val="00870FBB"/>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318"/>
    <w:rsid w:val="00885756"/>
    <w:rsid w:val="00885A60"/>
    <w:rsid w:val="00886062"/>
    <w:rsid w:val="00891543"/>
    <w:rsid w:val="00892BEE"/>
    <w:rsid w:val="008934A3"/>
    <w:rsid w:val="00893E35"/>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C28"/>
    <w:rsid w:val="008B7DCA"/>
    <w:rsid w:val="008C0460"/>
    <w:rsid w:val="008C096E"/>
    <w:rsid w:val="008C09CC"/>
    <w:rsid w:val="008C0FBD"/>
    <w:rsid w:val="008C1E4D"/>
    <w:rsid w:val="008C1F66"/>
    <w:rsid w:val="008C2429"/>
    <w:rsid w:val="008C3577"/>
    <w:rsid w:val="008C49C1"/>
    <w:rsid w:val="008C53F8"/>
    <w:rsid w:val="008C5913"/>
    <w:rsid w:val="008C5A1B"/>
    <w:rsid w:val="008C62E5"/>
    <w:rsid w:val="008C7CB8"/>
    <w:rsid w:val="008D0296"/>
    <w:rsid w:val="008D06BE"/>
    <w:rsid w:val="008D099E"/>
    <w:rsid w:val="008D1D93"/>
    <w:rsid w:val="008D2658"/>
    <w:rsid w:val="008D54BE"/>
    <w:rsid w:val="008D565D"/>
    <w:rsid w:val="008D5D3E"/>
    <w:rsid w:val="008D5F50"/>
    <w:rsid w:val="008D6A9B"/>
    <w:rsid w:val="008D7250"/>
    <w:rsid w:val="008D7AEB"/>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CA9"/>
    <w:rsid w:val="008F5AAD"/>
    <w:rsid w:val="008F622D"/>
    <w:rsid w:val="008F675D"/>
    <w:rsid w:val="008F6916"/>
    <w:rsid w:val="008F6DA7"/>
    <w:rsid w:val="008F79E8"/>
    <w:rsid w:val="009002FD"/>
    <w:rsid w:val="009006FC"/>
    <w:rsid w:val="009010FE"/>
    <w:rsid w:val="00901B0B"/>
    <w:rsid w:val="00902B95"/>
    <w:rsid w:val="0090397B"/>
    <w:rsid w:val="00903DEA"/>
    <w:rsid w:val="00904726"/>
    <w:rsid w:val="0090585A"/>
    <w:rsid w:val="0090589F"/>
    <w:rsid w:val="0090593C"/>
    <w:rsid w:val="00906A1B"/>
    <w:rsid w:val="00907D3E"/>
    <w:rsid w:val="009121BF"/>
    <w:rsid w:val="009123B7"/>
    <w:rsid w:val="00913084"/>
    <w:rsid w:val="00914596"/>
    <w:rsid w:val="009166FF"/>
    <w:rsid w:val="00916714"/>
    <w:rsid w:val="00917115"/>
    <w:rsid w:val="0092006B"/>
    <w:rsid w:val="00920D0B"/>
    <w:rsid w:val="009214E5"/>
    <w:rsid w:val="00922878"/>
    <w:rsid w:val="00924271"/>
    <w:rsid w:val="009242D9"/>
    <w:rsid w:val="009248C3"/>
    <w:rsid w:val="00926BE9"/>
    <w:rsid w:val="009275F8"/>
    <w:rsid w:val="009321FE"/>
    <w:rsid w:val="00933999"/>
    <w:rsid w:val="00934279"/>
    <w:rsid w:val="0094061F"/>
    <w:rsid w:val="009427C6"/>
    <w:rsid w:val="009428A3"/>
    <w:rsid w:val="00942EDF"/>
    <w:rsid w:val="009440B4"/>
    <w:rsid w:val="0094458E"/>
    <w:rsid w:val="00946640"/>
    <w:rsid w:val="009526FA"/>
    <w:rsid w:val="009560B9"/>
    <w:rsid w:val="009572CC"/>
    <w:rsid w:val="00957D8C"/>
    <w:rsid w:val="009600F6"/>
    <w:rsid w:val="00960EC7"/>
    <w:rsid w:val="00963003"/>
    <w:rsid w:val="00963BEA"/>
    <w:rsid w:val="00965E18"/>
    <w:rsid w:val="00966AAB"/>
    <w:rsid w:val="00966D14"/>
    <w:rsid w:val="009701A1"/>
    <w:rsid w:val="00970363"/>
    <w:rsid w:val="00970B2A"/>
    <w:rsid w:val="009714B3"/>
    <w:rsid w:val="00972CF6"/>
    <w:rsid w:val="00973259"/>
    <w:rsid w:val="00974C9E"/>
    <w:rsid w:val="0097519E"/>
    <w:rsid w:val="00975DEA"/>
    <w:rsid w:val="009767FB"/>
    <w:rsid w:val="009768AC"/>
    <w:rsid w:val="009768E6"/>
    <w:rsid w:val="00976D33"/>
    <w:rsid w:val="009777BB"/>
    <w:rsid w:val="00981631"/>
    <w:rsid w:val="00981E8E"/>
    <w:rsid w:val="00981F5D"/>
    <w:rsid w:val="00983A2F"/>
    <w:rsid w:val="009843FC"/>
    <w:rsid w:val="009849E9"/>
    <w:rsid w:val="00986D52"/>
    <w:rsid w:val="00986F32"/>
    <w:rsid w:val="0099164D"/>
    <w:rsid w:val="00991B49"/>
    <w:rsid w:val="0099272E"/>
    <w:rsid w:val="009952E8"/>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177"/>
    <w:rsid w:val="009B6420"/>
    <w:rsid w:val="009B6DA3"/>
    <w:rsid w:val="009B7D42"/>
    <w:rsid w:val="009B7F76"/>
    <w:rsid w:val="009C0293"/>
    <w:rsid w:val="009C0744"/>
    <w:rsid w:val="009C0828"/>
    <w:rsid w:val="009C5DDF"/>
    <w:rsid w:val="009C72A8"/>
    <w:rsid w:val="009C7EAC"/>
    <w:rsid w:val="009D0564"/>
    <w:rsid w:val="009D1BC4"/>
    <w:rsid w:val="009D3358"/>
    <w:rsid w:val="009D40EE"/>
    <w:rsid w:val="009D4476"/>
    <w:rsid w:val="009D4BD0"/>
    <w:rsid w:val="009D54D7"/>
    <w:rsid w:val="009D5DF1"/>
    <w:rsid w:val="009D7D54"/>
    <w:rsid w:val="009D7D6D"/>
    <w:rsid w:val="009E17AB"/>
    <w:rsid w:val="009E2B08"/>
    <w:rsid w:val="009E2FC8"/>
    <w:rsid w:val="009E4C9B"/>
    <w:rsid w:val="009E79F0"/>
    <w:rsid w:val="009F04AD"/>
    <w:rsid w:val="009F1969"/>
    <w:rsid w:val="009F39E6"/>
    <w:rsid w:val="009F5F1C"/>
    <w:rsid w:val="009F6164"/>
    <w:rsid w:val="009F7A1B"/>
    <w:rsid w:val="00A00A1C"/>
    <w:rsid w:val="00A00A6B"/>
    <w:rsid w:val="00A00CCD"/>
    <w:rsid w:val="00A01046"/>
    <w:rsid w:val="00A018E2"/>
    <w:rsid w:val="00A01BF4"/>
    <w:rsid w:val="00A02064"/>
    <w:rsid w:val="00A02283"/>
    <w:rsid w:val="00A035F1"/>
    <w:rsid w:val="00A040E7"/>
    <w:rsid w:val="00A055B8"/>
    <w:rsid w:val="00A056E3"/>
    <w:rsid w:val="00A06684"/>
    <w:rsid w:val="00A06A26"/>
    <w:rsid w:val="00A06F41"/>
    <w:rsid w:val="00A06F46"/>
    <w:rsid w:val="00A074B7"/>
    <w:rsid w:val="00A109C2"/>
    <w:rsid w:val="00A1220D"/>
    <w:rsid w:val="00A17361"/>
    <w:rsid w:val="00A201C8"/>
    <w:rsid w:val="00A22863"/>
    <w:rsid w:val="00A22B75"/>
    <w:rsid w:val="00A2351E"/>
    <w:rsid w:val="00A2376D"/>
    <w:rsid w:val="00A24347"/>
    <w:rsid w:val="00A25AFA"/>
    <w:rsid w:val="00A25FE5"/>
    <w:rsid w:val="00A26CBA"/>
    <w:rsid w:val="00A26E3F"/>
    <w:rsid w:val="00A30186"/>
    <w:rsid w:val="00A31862"/>
    <w:rsid w:val="00A31869"/>
    <w:rsid w:val="00A33947"/>
    <w:rsid w:val="00A34171"/>
    <w:rsid w:val="00A3433E"/>
    <w:rsid w:val="00A345ED"/>
    <w:rsid w:val="00A3479F"/>
    <w:rsid w:val="00A353E9"/>
    <w:rsid w:val="00A35831"/>
    <w:rsid w:val="00A36E4F"/>
    <w:rsid w:val="00A41819"/>
    <w:rsid w:val="00A41B0C"/>
    <w:rsid w:val="00A43CF9"/>
    <w:rsid w:val="00A45876"/>
    <w:rsid w:val="00A45DAC"/>
    <w:rsid w:val="00A462E1"/>
    <w:rsid w:val="00A471EA"/>
    <w:rsid w:val="00A47D95"/>
    <w:rsid w:val="00A47EE4"/>
    <w:rsid w:val="00A50CE3"/>
    <w:rsid w:val="00A510C0"/>
    <w:rsid w:val="00A51AB9"/>
    <w:rsid w:val="00A53280"/>
    <w:rsid w:val="00A5363C"/>
    <w:rsid w:val="00A53974"/>
    <w:rsid w:val="00A54AF7"/>
    <w:rsid w:val="00A575D3"/>
    <w:rsid w:val="00A57C5C"/>
    <w:rsid w:val="00A62FED"/>
    <w:rsid w:val="00A636ED"/>
    <w:rsid w:val="00A63795"/>
    <w:rsid w:val="00A637DD"/>
    <w:rsid w:val="00A66BBD"/>
    <w:rsid w:val="00A67260"/>
    <w:rsid w:val="00A67E5B"/>
    <w:rsid w:val="00A67F95"/>
    <w:rsid w:val="00A701B1"/>
    <w:rsid w:val="00A70572"/>
    <w:rsid w:val="00A70C54"/>
    <w:rsid w:val="00A714FD"/>
    <w:rsid w:val="00A72304"/>
    <w:rsid w:val="00A7291B"/>
    <w:rsid w:val="00A744DC"/>
    <w:rsid w:val="00A74806"/>
    <w:rsid w:val="00A7582B"/>
    <w:rsid w:val="00A770F5"/>
    <w:rsid w:val="00A77B6D"/>
    <w:rsid w:val="00A80BAE"/>
    <w:rsid w:val="00A81278"/>
    <w:rsid w:val="00A81907"/>
    <w:rsid w:val="00A82014"/>
    <w:rsid w:val="00A821AE"/>
    <w:rsid w:val="00A83309"/>
    <w:rsid w:val="00A8419E"/>
    <w:rsid w:val="00A8601C"/>
    <w:rsid w:val="00A874D1"/>
    <w:rsid w:val="00A875FA"/>
    <w:rsid w:val="00A91155"/>
    <w:rsid w:val="00A91822"/>
    <w:rsid w:val="00A92C6B"/>
    <w:rsid w:val="00A93CAE"/>
    <w:rsid w:val="00A93FD0"/>
    <w:rsid w:val="00A950DE"/>
    <w:rsid w:val="00A95202"/>
    <w:rsid w:val="00A953DD"/>
    <w:rsid w:val="00A96A83"/>
    <w:rsid w:val="00A96FA4"/>
    <w:rsid w:val="00A97BFD"/>
    <w:rsid w:val="00AA0016"/>
    <w:rsid w:val="00AA055D"/>
    <w:rsid w:val="00AA3267"/>
    <w:rsid w:val="00AA3942"/>
    <w:rsid w:val="00AA52E5"/>
    <w:rsid w:val="00AA5911"/>
    <w:rsid w:val="00AA6D26"/>
    <w:rsid w:val="00AA7624"/>
    <w:rsid w:val="00AB19F8"/>
    <w:rsid w:val="00AB1D47"/>
    <w:rsid w:val="00AB2298"/>
    <w:rsid w:val="00AB2841"/>
    <w:rsid w:val="00AB2EE2"/>
    <w:rsid w:val="00AB4626"/>
    <w:rsid w:val="00AB5A85"/>
    <w:rsid w:val="00AC23B9"/>
    <w:rsid w:val="00AC25B4"/>
    <w:rsid w:val="00AC38E3"/>
    <w:rsid w:val="00AC49AD"/>
    <w:rsid w:val="00AC55E3"/>
    <w:rsid w:val="00AC659A"/>
    <w:rsid w:val="00AD0287"/>
    <w:rsid w:val="00AD09FA"/>
    <w:rsid w:val="00AD14B2"/>
    <w:rsid w:val="00AD25C8"/>
    <w:rsid w:val="00AD3796"/>
    <w:rsid w:val="00AD4207"/>
    <w:rsid w:val="00AE0990"/>
    <w:rsid w:val="00AE12FE"/>
    <w:rsid w:val="00AE157B"/>
    <w:rsid w:val="00AE188F"/>
    <w:rsid w:val="00AE1A2E"/>
    <w:rsid w:val="00AE2387"/>
    <w:rsid w:val="00AE2D75"/>
    <w:rsid w:val="00AE2EC3"/>
    <w:rsid w:val="00AE49CA"/>
    <w:rsid w:val="00AE52AF"/>
    <w:rsid w:val="00AE53DA"/>
    <w:rsid w:val="00AE682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1B95"/>
    <w:rsid w:val="00B1229D"/>
    <w:rsid w:val="00B12E34"/>
    <w:rsid w:val="00B15735"/>
    <w:rsid w:val="00B16BF6"/>
    <w:rsid w:val="00B17619"/>
    <w:rsid w:val="00B17BCA"/>
    <w:rsid w:val="00B22613"/>
    <w:rsid w:val="00B23EE6"/>
    <w:rsid w:val="00B248ED"/>
    <w:rsid w:val="00B2560F"/>
    <w:rsid w:val="00B256B5"/>
    <w:rsid w:val="00B26358"/>
    <w:rsid w:val="00B26CE8"/>
    <w:rsid w:val="00B30954"/>
    <w:rsid w:val="00B30E55"/>
    <w:rsid w:val="00B31125"/>
    <w:rsid w:val="00B3152C"/>
    <w:rsid w:val="00B318C2"/>
    <w:rsid w:val="00B32AC6"/>
    <w:rsid w:val="00B32C4D"/>
    <w:rsid w:val="00B33D5B"/>
    <w:rsid w:val="00B3408F"/>
    <w:rsid w:val="00B34842"/>
    <w:rsid w:val="00B34DB2"/>
    <w:rsid w:val="00B3639D"/>
    <w:rsid w:val="00B36B49"/>
    <w:rsid w:val="00B37A68"/>
    <w:rsid w:val="00B41671"/>
    <w:rsid w:val="00B41D07"/>
    <w:rsid w:val="00B42411"/>
    <w:rsid w:val="00B4317D"/>
    <w:rsid w:val="00B436A2"/>
    <w:rsid w:val="00B440B9"/>
    <w:rsid w:val="00B44357"/>
    <w:rsid w:val="00B44653"/>
    <w:rsid w:val="00B44A57"/>
    <w:rsid w:val="00B4639C"/>
    <w:rsid w:val="00B46609"/>
    <w:rsid w:val="00B46C58"/>
    <w:rsid w:val="00B473A7"/>
    <w:rsid w:val="00B4759A"/>
    <w:rsid w:val="00B503CE"/>
    <w:rsid w:val="00B5104A"/>
    <w:rsid w:val="00B52CF1"/>
    <w:rsid w:val="00B52DA9"/>
    <w:rsid w:val="00B53862"/>
    <w:rsid w:val="00B53AAC"/>
    <w:rsid w:val="00B53CAE"/>
    <w:rsid w:val="00B555F4"/>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701C9"/>
    <w:rsid w:val="00B72812"/>
    <w:rsid w:val="00B73A94"/>
    <w:rsid w:val="00B74A52"/>
    <w:rsid w:val="00B74AE4"/>
    <w:rsid w:val="00B74D4F"/>
    <w:rsid w:val="00B75D24"/>
    <w:rsid w:val="00B77485"/>
    <w:rsid w:val="00B7787C"/>
    <w:rsid w:val="00B80E37"/>
    <w:rsid w:val="00B8155C"/>
    <w:rsid w:val="00B81DE0"/>
    <w:rsid w:val="00B81E89"/>
    <w:rsid w:val="00B85EAE"/>
    <w:rsid w:val="00B86319"/>
    <w:rsid w:val="00B86D50"/>
    <w:rsid w:val="00B9031F"/>
    <w:rsid w:val="00B918C6"/>
    <w:rsid w:val="00B932A7"/>
    <w:rsid w:val="00B935AF"/>
    <w:rsid w:val="00B94433"/>
    <w:rsid w:val="00B94801"/>
    <w:rsid w:val="00B94B13"/>
    <w:rsid w:val="00B954C9"/>
    <w:rsid w:val="00B95B87"/>
    <w:rsid w:val="00B95BAE"/>
    <w:rsid w:val="00BA03EB"/>
    <w:rsid w:val="00BA04B2"/>
    <w:rsid w:val="00BA0A54"/>
    <w:rsid w:val="00BA19C7"/>
    <w:rsid w:val="00BA3D94"/>
    <w:rsid w:val="00BA4474"/>
    <w:rsid w:val="00BA69CE"/>
    <w:rsid w:val="00BB0132"/>
    <w:rsid w:val="00BB3138"/>
    <w:rsid w:val="00BB385B"/>
    <w:rsid w:val="00BB5C8B"/>
    <w:rsid w:val="00BB7275"/>
    <w:rsid w:val="00BB73BD"/>
    <w:rsid w:val="00BC032D"/>
    <w:rsid w:val="00BC12AE"/>
    <w:rsid w:val="00BC2E00"/>
    <w:rsid w:val="00BC2FAF"/>
    <w:rsid w:val="00BC5376"/>
    <w:rsid w:val="00BC664F"/>
    <w:rsid w:val="00BC67B9"/>
    <w:rsid w:val="00BC7952"/>
    <w:rsid w:val="00BD0890"/>
    <w:rsid w:val="00BD0EB4"/>
    <w:rsid w:val="00BD1030"/>
    <w:rsid w:val="00BD2388"/>
    <w:rsid w:val="00BD2693"/>
    <w:rsid w:val="00BD32B2"/>
    <w:rsid w:val="00BD4897"/>
    <w:rsid w:val="00BD4BB6"/>
    <w:rsid w:val="00BD5203"/>
    <w:rsid w:val="00BD53E1"/>
    <w:rsid w:val="00BD5E34"/>
    <w:rsid w:val="00BD7FF5"/>
    <w:rsid w:val="00BE05A5"/>
    <w:rsid w:val="00BE0762"/>
    <w:rsid w:val="00BE0EBD"/>
    <w:rsid w:val="00BE1584"/>
    <w:rsid w:val="00BE1962"/>
    <w:rsid w:val="00BE1B22"/>
    <w:rsid w:val="00BE5942"/>
    <w:rsid w:val="00BE71EE"/>
    <w:rsid w:val="00BF3480"/>
    <w:rsid w:val="00BF4E96"/>
    <w:rsid w:val="00BF64C5"/>
    <w:rsid w:val="00BF68B8"/>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47E"/>
    <w:rsid w:val="00C17586"/>
    <w:rsid w:val="00C175D3"/>
    <w:rsid w:val="00C20EF3"/>
    <w:rsid w:val="00C22048"/>
    <w:rsid w:val="00C22070"/>
    <w:rsid w:val="00C22097"/>
    <w:rsid w:val="00C22962"/>
    <w:rsid w:val="00C25152"/>
    <w:rsid w:val="00C255D2"/>
    <w:rsid w:val="00C2672F"/>
    <w:rsid w:val="00C26A01"/>
    <w:rsid w:val="00C26E55"/>
    <w:rsid w:val="00C275BC"/>
    <w:rsid w:val="00C31626"/>
    <w:rsid w:val="00C31E1B"/>
    <w:rsid w:val="00C333F7"/>
    <w:rsid w:val="00C3428B"/>
    <w:rsid w:val="00C34481"/>
    <w:rsid w:val="00C37393"/>
    <w:rsid w:val="00C37DE5"/>
    <w:rsid w:val="00C41621"/>
    <w:rsid w:val="00C41B00"/>
    <w:rsid w:val="00C42310"/>
    <w:rsid w:val="00C424EA"/>
    <w:rsid w:val="00C427DF"/>
    <w:rsid w:val="00C427E0"/>
    <w:rsid w:val="00C4399A"/>
    <w:rsid w:val="00C43C6F"/>
    <w:rsid w:val="00C442BE"/>
    <w:rsid w:val="00C44899"/>
    <w:rsid w:val="00C45D7F"/>
    <w:rsid w:val="00C45E2B"/>
    <w:rsid w:val="00C52E3B"/>
    <w:rsid w:val="00C53FD7"/>
    <w:rsid w:val="00C54F6A"/>
    <w:rsid w:val="00C57E5B"/>
    <w:rsid w:val="00C604CB"/>
    <w:rsid w:val="00C62F26"/>
    <w:rsid w:val="00C6391D"/>
    <w:rsid w:val="00C63A0D"/>
    <w:rsid w:val="00C63E04"/>
    <w:rsid w:val="00C64670"/>
    <w:rsid w:val="00C65B76"/>
    <w:rsid w:val="00C65F60"/>
    <w:rsid w:val="00C668EB"/>
    <w:rsid w:val="00C67F9B"/>
    <w:rsid w:val="00C70F59"/>
    <w:rsid w:val="00C713EB"/>
    <w:rsid w:val="00C71A15"/>
    <w:rsid w:val="00C71F26"/>
    <w:rsid w:val="00C73454"/>
    <w:rsid w:val="00C73925"/>
    <w:rsid w:val="00C73ADC"/>
    <w:rsid w:val="00C74241"/>
    <w:rsid w:val="00C74C65"/>
    <w:rsid w:val="00C76AA4"/>
    <w:rsid w:val="00C80043"/>
    <w:rsid w:val="00C80887"/>
    <w:rsid w:val="00C81318"/>
    <w:rsid w:val="00C83128"/>
    <w:rsid w:val="00C834F9"/>
    <w:rsid w:val="00C83DCC"/>
    <w:rsid w:val="00C84012"/>
    <w:rsid w:val="00C843AC"/>
    <w:rsid w:val="00C84540"/>
    <w:rsid w:val="00C8459B"/>
    <w:rsid w:val="00C84CDE"/>
    <w:rsid w:val="00C852EB"/>
    <w:rsid w:val="00C85531"/>
    <w:rsid w:val="00C8642A"/>
    <w:rsid w:val="00C8748C"/>
    <w:rsid w:val="00C90AAC"/>
    <w:rsid w:val="00C918A8"/>
    <w:rsid w:val="00C91D3E"/>
    <w:rsid w:val="00C91E59"/>
    <w:rsid w:val="00C91F21"/>
    <w:rsid w:val="00C92AE1"/>
    <w:rsid w:val="00C95624"/>
    <w:rsid w:val="00C9650D"/>
    <w:rsid w:val="00C96C52"/>
    <w:rsid w:val="00C97A98"/>
    <w:rsid w:val="00CA0164"/>
    <w:rsid w:val="00CA1CE6"/>
    <w:rsid w:val="00CA2014"/>
    <w:rsid w:val="00CA29B8"/>
    <w:rsid w:val="00CA32AE"/>
    <w:rsid w:val="00CA46E4"/>
    <w:rsid w:val="00CA4E1A"/>
    <w:rsid w:val="00CA5A78"/>
    <w:rsid w:val="00CA5C99"/>
    <w:rsid w:val="00CA621B"/>
    <w:rsid w:val="00CA6261"/>
    <w:rsid w:val="00CA65AC"/>
    <w:rsid w:val="00CA6E35"/>
    <w:rsid w:val="00CA726B"/>
    <w:rsid w:val="00CB0355"/>
    <w:rsid w:val="00CB17DD"/>
    <w:rsid w:val="00CB65FF"/>
    <w:rsid w:val="00CC1A91"/>
    <w:rsid w:val="00CC1C9A"/>
    <w:rsid w:val="00CC3B54"/>
    <w:rsid w:val="00CC6F37"/>
    <w:rsid w:val="00CC797E"/>
    <w:rsid w:val="00CC7CD3"/>
    <w:rsid w:val="00CD04F0"/>
    <w:rsid w:val="00CD19FF"/>
    <w:rsid w:val="00CD1A71"/>
    <w:rsid w:val="00CD1D14"/>
    <w:rsid w:val="00CD2979"/>
    <w:rsid w:val="00CD2F4C"/>
    <w:rsid w:val="00CD407B"/>
    <w:rsid w:val="00CD4586"/>
    <w:rsid w:val="00CD6174"/>
    <w:rsid w:val="00CD6F45"/>
    <w:rsid w:val="00CE3780"/>
    <w:rsid w:val="00CE3BCE"/>
    <w:rsid w:val="00CE3E22"/>
    <w:rsid w:val="00CE5C9C"/>
    <w:rsid w:val="00CE6707"/>
    <w:rsid w:val="00CF0015"/>
    <w:rsid w:val="00CF0AD2"/>
    <w:rsid w:val="00CF2A64"/>
    <w:rsid w:val="00CF2B23"/>
    <w:rsid w:val="00CF30C0"/>
    <w:rsid w:val="00CF386D"/>
    <w:rsid w:val="00CF5748"/>
    <w:rsid w:val="00CF6255"/>
    <w:rsid w:val="00CF680B"/>
    <w:rsid w:val="00CF7450"/>
    <w:rsid w:val="00CF74F0"/>
    <w:rsid w:val="00CF758D"/>
    <w:rsid w:val="00CF7A4C"/>
    <w:rsid w:val="00CF7C9A"/>
    <w:rsid w:val="00D00D4A"/>
    <w:rsid w:val="00D01632"/>
    <w:rsid w:val="00D024D9"/>
    <w:rsid w:val="00D0311C"/>
    <w:rsid w:val="00D03A1D"/>
    <w:rsid w:val="00D045E4"/>
    <w:rsid w:val="00D04F27"/>
    <w:rsid w:val="00D0585C"/>
    <w:rsid w:val="00D1043D"/>
    <w:rsid w:val="00D10B90"/>
    <w:rsid w:val="00D119C3"/>
    <w:rsid w:val="00D12F9E"/>
    <w:rsid w:val="00D13D71"/>
    <w:rsid w:val="00D150E5"/>
    <w:rsid w:val="00D16610"/>
    <w:rsid w:val="00D16EC3"/>
    <w:rsid w:val="00D17062"/>
    <w:rsid w:val="00D171E6"/>
    <w:rsid w:val="00D20C3F"/>
    <w:rsid w:val="00D21BE3"/>
    <w:rsid w:val="00D21DC4"/>
    <w:rsid w:val="00D22B90"/>
    <w:rsid w:val="00D24C44"/>
    <w:rsid w:val="00D2559E"/>
    <w:rsid w:val="00D25CDB"/>
    <w:rsid w:val="00D260D1"/>
    <w:rsid w:val="00D27326"/>
    <w:rsid w:val="00D27822"/>
    <w:rsid w:val="00D301D8"/>
    <w:rsid w:val="00D30F13"/>
    <w:rsid w:val="00D31188"/>
    <w:rsid w:val="00D32E03"/>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57F16"/>
    <w:rsid w:val="00D60658"/>
    <w:rsid w:val="00D61BA8"/>
    <w:rsid w:val="00D6241A"/>
    <w:rsid w:val="00D63C1E"/>
    <w:rsid w:val="00D64AB3"/>
    <w:rsid w:val="00D65CBF"/>
    <w:rsid w:val="00D66A7D"/>
    <w:rsid w:val="00D66FB8"/>
    <w:rsid w:val="00D67FCF"/>
    <w:rsid w:val="00D713C3"/>
    <w:rsid w:val="00D71E67"/>
    <w:rsid w:val="00D72569"/>
    <w:rsid w:val="00D738CE"/>
    <w:rsid w:val="00D73927"/>
    <w:rsid w:val="00D740F6"/>
    <w:rsid w:val="00D745F5"/>
    <w:rsid w:val="00D74C26"/>
    <w:rsid w:val="00D77712"/>
    <w:rsid w:val="00D77826"/>
    <w:rsid w:val="00D77C93"/>
    <w:rsid w:val="00D825E7"/>
    <w:rsid w:val="00D827A5"/>
    <w:rsid w:val="00D846D0"/>
    <w:rsid w:val="00D85587"/>
    <w:rsid w:val="00D857D4"/>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948"/>
    <w:rsid w:val="00DA4A7E"/>
    <w:rsid w:val="00DA5743"/>
    <w:rsid w:val="00DA7496"/>
    <w:rsid w:val="00DA795B"/>
    <w:rsid w:val="00DB0252"/>
    <w:rsid w:val="00DB04B3"/>
    <w:rsid w:val="00DB15DC"/>
    <w:rsid w:val="00DB2DDF"/>
    <w:rsid w:val="00DB37B0"/>
    <w:rsid w:val="00DB3994"/>
    <w:rsid w:val="00DB5508"/>
    <w:rsid w:val="00DB5FD2"/>
    <w:rsid w:val="00DB6C26"/>
    <w:rsid w:val="00DC0CCA"/>
    <w:rsid w:val="00DC3233"/>
    <w:rsid w:val="00DC3412"/>
    <w:rsid w:val="00DC3702"/>
    <w:rsid w:val="00DC37D9"/>
    <w:rsid w:val="00DC3B7A"/>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387"/>
    <w:rsid w:val="00DE66D3"/>
    <w:rsid w:val="00DE6FF1"/>
    <w:rsid w:val="00DE7A41"/>
    <w:rsid w:val="00DF0CC4"/>
    <w:rsid w:val="00DF11BE"/>
    <w:rsid w:val="00DF17B5"/>
    <w:rsid w:val="00DF2260"/>
    <w:rsid w:val="00DF270B"/>
    <w:rsid w:val="00DF36AC"/>
    <w:rsid w:val="00DF52FD"/>
    <w:rsid w:val="00DF61B4"/>
    <w:rsid w:val="00DF637D"/>
    <w:rsid w:val="00DF6D64"/>
    <w:rsid w:val="00DF73F4"/>
    <w:rsid w:val="00E00117"/>
    <w:rsid w:val="00E00A43"/>
    <w:rsid w:val="00E00CFE"/>
    <w:rsid w:val="00E01B16"/>
    <w:rsid w:val="00E03004"/>
    <w:rsid w:val="00E03DE2"/>
    <w:rsid w:val="00E041E4"/>
    <w:rsid w:val="00E0461D"/>
    <w:rsid w:val="00E04EC4"/>
    <w:rsid w:val="00E051A8"/>
    <w:rsid w:val="00E05A2B"/>
    <w:rsid w:val="00E06468"/>
    <w:rsid w:val="00E1041F"/>
    <w:rsid w:val="00E1270B"/>
    <w:rsid w:val="00E12857"/>
    <w:rsid w:val="00E12CC9"/>
    <w:rsid w:val="00E12D70"/>
    <w:rsid w:val="00E13F7B"/>
    <w:rsid w:val="00E17AAB"/>
    <w:rsid w:val="00E204EE"/>
    <w:rsid w:val="00E20D8F"/>
    <w:rsid w:val="00E21B14"/>
    <w:rsid w:val="00E21D57"/>
    <w:rsid w:val="00E24CFB"/>
    <w:rsid w:val="00E26207"/>
    <w:rsid w:val="00E2631D"/>
    <w:rsid w:val="00E265EE"/>
    <w:rsid w:val="00E26E2E"/>
    <w:rsid w:val="00E30496"/>
    <w:rsid w:val="00E325B6"/>
    <w:rsid w:val="00E3305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2D49"/>
    <w:rsid w:val="00E433D4"/>
    <w:rsid w:val="00E4392A"/>
    <w:rsid w:val="00E44BB2"/>
    <w:rsid w:val="00E44BB9"/>
    <w:rsid w:val="00E46B6B"/>
    <w:rsid w:val="00E52190"/>
    <w:rsid w:val="00E54AEE"/>
    <w:rsid w:val="00E55C5B"/>
    <w:rsid w:val="00E56A1B"/>
    <w:rsid w:val="00E56DA0"/>
    <w:rsid w:val="00E57013"/>
    <w:rsid w:val="00E57D13"/>
    <w:rsid w:val="00E63BC3"/>
    <w:rsid w:val="00E63CC3"/>
    <w:rsid w:val="00E63DE2"/>
    <w:rsid w:val="00E64473"/>
    <w:rsid w:val="00E6461C"/>
    <w:rsid w:val="00E66682"/>
    <w:rsid w:val="00E66E08"/>
    <w:rsid w:val="00E71B0E"/>
    <w:rsid w:val="00E71CF3"/>
    <w:rsid w:val="00E72265"/>
    <w:rsid w:val="00E72BB5"/>
    <w:rsid w:val="00E72C93"/>
    <w:rsid w:val="00E7343B"/>
    <w:rsid w:val="00E73C65"/>
    <w:rsid w:val="00E75EEF"/>
    <w:rsid w:val="00E75FB3"/>
    <w:rsid w:val="00E774B5"/>
    <w:rsid w:val="00E80A29"/>
    <w:rsid w:val="00E80FB2"/>
    <w:rsid w:val="00E812CC"/>
    <w:rsid w:val="00E8148C"/>
    <w:rsid w:val="00E8222F"/>
    <w:rsid w:val="00E8292C"/>
    <w:rsid w:val="00E831F3"/>
    <w:rsid w:val="00E835B4"/>
    <w:rsid w:val="00E8363C"/>
    <w:rsid w:val="00E843E4"/>
    <w:rsid w:val="00E8471F"/>
    <w:rsid w:val="00E8514D"/>
    <w:rsid w:val="00E85AD4"/>
    <w:rsid w:val="00E86560"/>
    <w:rsid w:val="00E90C2B"/>
    <w:rsid w:val="00E91BE7"/>
    <w:rsid w:val="00E91F09"/>
    <w:rsid w:val="00E92330"/>
    <w:rsid w:val="00E927FC"/>
    <w:rsid w:val="00E9445B"/>
    <w:rsid w:val="00E964B5"/>
    <w:rsid w:val="00E96984"/>
    <w:rsid w:val="00E96AF7"/>
    <w:rsid w:val="00EA01FA"/>
    <w:rsid w:val="00EA186D"/>
    <w:rsid w:val="00EA19CD"/>
    <w:rsid w:val="00EA3829"/>
    <w:rsid w:val="00EA536A"/>
    <w:rsid w:val="00EA5E41"/>
    <w:rsid w:val="00EA6F6F"/>
    <w:rsid w:val="00EA73AE"/>
    <w:rsid w:val="00EB0708"/>
    <w:rsid w:val="00EB0CA9"/>
    <w:rsid w:val="00EB206C"/>
    <w:rsid w:val="00EB21B4"/>
    <w:rsid w:val="00EB3342"/>
    <w:rsid w:val="00EB39AC"/>
    <w:rsid w:val="00EB4632"/>
    <w:rsid w:val="00EB4782"/>
    <w:rsid w:val="00EB5214"/>
    <w:rsid w:val="00EB57C1"/>
    <w:rsid w:val="00EB5B7F"/>
    <w:rsid w:val="00EB5E80"/>
    <w:rsid w:val="00EB645C"/>
    <w:rsid w:val="00EB66C3"/>
    <w:rsid w:val="00EB6CD4"/>
    <w:rsid w:val="00EC09AC"/>
    <w:rsid w:val="00EC0B0B"/>
    <w:rsid w:val="00EC1320"/>
    <w:rsid w:val="00EC14BF"/>
    <w:rsid w:val="00EC2076"/>
    <w:rsid w:val="00EC2956"/>
    <w:rsid w:val="00EC32B9"/>
    <w:rsid w:val="00EC43A0"/>
    <w:rsid w:val="00EC4C77"/>
    <w:rsid w:val="00EC4CC7"/>
    <w:rsid w:val="00EC4DB7"/>
    <w:rsid w:val="00EC5298"/>
    <w:rsid w:val="00EC68BB"/>
    <w:rsid w:val="00EC75F6"/>
    <w:rsid w:val="00ED08CB"/>
    <w:rsid w:val="00ED54F1"/>
    <w:rsid w:val="00ED5843"/>
    <w:rsid w:val="00EE1B88"/>
    <w:rsid w:val="00EE1D6D"/>
    <w:rsid w:val="00EE28CE"/>
    <w:rsid w:val="00EE2D82"/>
    <w:rsid w:val="00EE3035"/>
    <w:rsid w:val="00EE31D2"/>
    <w:rsid w:val="00EE35DB"/>
    <w:rsid w:val="00EE3BED"/>
    <w:rsid w:val="00EE3CB8"/>
    <w:rsid w:val="00EE48A2"/>
    <w:rsid w:val="00EE4F37"/>
    <w:rsid w:val="00EE5466"/>
    <w:rsid w:val="00EE617F"/>
    <w:rsid w:val="00EF20F7"/>
    <w:rsid w:val="00EF28D6"/>
    <w:rsid w:val="00EF2D7E"/>
    <w:rsid w:val="00EF32D1"/>
    <w:rsid w:val="00EF3BEE"/>
    <w:rsid w:val="00EF4501"/>
    <w:rsid w:val="00EF51A6"/>
    <w:rsid w:val="00EF5231"/>
    <w:rsid w:val="00EF5E3E"/>
    <w:rsid w:val="00EF740E"/>
    <w:rsid w:val="00EF7939"/>
    <w:rsid w:val="00F01E09"/>
    <w:rsid w:val="00F037F5"/>
    <w:rsid w:val="00F04DCF"/>
    <w:rsid w:val="00F04F9A"/>
    <w:rsid w:val="00F06EA2"/>
    <w:rsid w:val="00F10C10"/>
    <w:rsid w:val="00F149DA"/>
    <w:rsid w:val="00F158F4"/>
    <w:rsid w:val="00F16A94"/>
    <w:rsid w:val="00F1700F"/>
    <w:rsid w:val="00F174AB"/>
    <w:rsid w:val="00F2192D"/>
    <w:rsid w:val="00F2199B"/>
    <w:rsid w:val="00F221EE"/>
    <w:rsid w:val="00F23093"/>
    <w:rsid w:val="00F25B47"/>
    <w:rsid w:val="00F27557"/>
    <w:rsid w:val="00F30310"/>
    <w:rsid w:val="00F30444"/>
    <w:rsid w:val="00F31B92"/>
    <w:rsid w:val="00F31E9B"/>
    <w:rsid w:val="00F34B8B"/>
    <w:rsid w:val="00F3506F"/>
    <w:rsid w:val="00F35FAE"/>
    <w:rsid w:val="00F361BB"/>
    <w:rsid w:val="00F37838"/>
    <w:rsid w:val="00F4136D"/>
    <w:rsid w:val="00F41FAA"/>
    <w:rsid w:val="00F428A4"/>
    <w:rsid w:val="00F42BEC"/>
    <w:rsid w:val="00F445B1"/>
    <w:rsid w:val="00F44A07"/>
    <w:rsid w:val="00F45983"/>
    <w:rsid w:val="00F4599F"/>
    <w:rsid w:val="00F45CFD"/>
    <w:rsid w:val="00F45DE2"/>
    <w:rsid w:val="00F46904"/>
    <w:rsid w:val="00F50672"/>
    <w:rsid w:val="00F52E2B"/>
    <w:rsid w:val="00F5312D"/>
    <w:rsid w:val="00F5384B"/>
    <w:rsid w:val="00F55627"/>
    <w:rsid w:val="00F56EB8"/>
    <w:rsid w:val="00F57AE6"/>
    <w:rsid w:val="00F6065D"/>
    <w:rsid w:val="00F62FD0"/>
    <w:rsid w:val="00F63B6A"/>
    <w:rsid w:val="00F6493F"/>
    <w:rsid w:val="00F662AB"/>
    <w:rsid w:val="00F66664"/>
    <w:rsid w:val="00F669C5"/>
    <w:rsid w:val="00F66D25"/>
    <w:rsid w:val="00F66DD3"/>
    <w:rsid w:val="00F67259"/>
    <w:rsid w:val="00F67AEA"/>
    <w:rsid w:val="00F67B1F"/>
    <w:rsid w:val="00F708DA"/>
    <w:rsid w:val="00F7151A"/>
    <w:rsid w:val="00F720AE"/>
    <w:rsid w:val="00F72704"/>
    <w:rsid w:val="00F7332C"/>
    <w:rsid w:val="00F737CB"/>
    <w:rsid w:val="00F73A60"/>
    <w:rsid w:val="00F73C6D"/>
    <w:rsid w:val="00F73E22"/>
    <w:rsid w:val="00F73EDA"/>
    <w:rsid w:val="00F740DD"/>
    <w:rsid w:val="00F74D72"/>
    <w:rsid w:val="00F7537A"/>
    <w:rsid w:val="00F76B45"/>
    <w:rsid w:val="00F77C33"/>
    <w:rsid w:val="00F8037C"/>
    <w:rsid w:val="00F808DA"/>
    <w:rsid w:val="00F82412"/>
    <w:rsid w:val="00F82E3A"/>
    <w:rsid w:val="00F83BB4"/>
    <w:rsid w:val="00F84FF8"/>
    <w:rsid w:val="00F8517D"/>
    <w:rsid w:val="00F90665"/>
    <w:rsid w:val="00F9169E"/>
    <w:rsid w:val="00F91B54"/>
    <w:rsid w:val="00F9281F"/>
    <w:rsid w:val="00F92A0D"/>
    <w:rsid w:val="00F92B07"/>
    <w:rsid w:val="00F945EB"/>
    <w:rsid w:val="00F94A84"/>
    <w:rsid w:val="00F94D68"/>
    <w:rsid w:val="00F95B74"/>
    <w:rsid w:val="00F9741C"/>
    <w:rsid w:val="00FA0072"/>
    <w:rsid w:val="00FA17D8"/>
    <w:rsid w:val="00FA2E6B"/>
    <w:rsid w:val="00FA4B8F"/>
    <w:rsid w:val="00FA5A88"/>
    <w:rsid w:val="00FA5B20"/>
    <w:rsid w:val="00FA6051"/>
    <w:rsid w:val="00FA66ED"/>
    <w:rsid w:val="00FA6D65"/>
    <w:rsid w:val="00FA7366"/>
    <w:rsid w:val="00FB0EAC"/>
    <w:rsid w:val="00FB1590"/>
    <w:rsid w:val="00FB171C"/>
    <w:rsid w:val="00FB192A"/>
    <w:rsid w:val="00FB1A4E"/>
    <w:rsid w:val="00FB1FD7"/>
    <w:rsid w:val="00FB29AE"/>
    <w:rsid w:val="00FB3EBD"/>
    <w:rsid w:val="00FB76E9"/>
    <w:rsid w:val="00FC12B9"/>
    <w:rsid w:val="00FC1FAC"/>
    <w:rsid w:val="00FC2043"/>
    <w:rsid w:val="00FC2065"/>
    <w:rsid w:val="00FC2498"/>
    <w:rsid w:val="00FC433A"/>
    <w:rsid w:val="00FC6563"/>
    <w:rsid w:val="00FC726E"/>
    <w:rsid w:val="00FD002F"/>
    <w:rsid w:val="00FD08F1"/>
    <w:rsid w:val="00FD0D2B"/>
    <w:rsid w:val="00FD16E2"/>
    <w:rsid w:val="00FD1A2F"/>
    <w:rsid w:val="00FD1FFE"/>
    <w:rsid w:val="00FD23F4"/>
    <w:rsid w:val="00FD25D7"/>
    <w:rsid w:val="00FD3EF1"/>
    <w:rsid w:val="00FD4531"/>
    <w:rsid w:val="00FD63DE"/>
    <w:rsid w:val="00FD6658"/>
    <w:rsid w:val="00FD66DC"/>
    <w:rsid w:val="00FD671D"/>
    <w:rsid w:val="00FE1047"/>
    <w:rsid w:val="00FE1AFA"/>
    <w:rsid w:val="00FE2E17"/>
    <w:rsid w:val="00FE45EE"/>
    <w:rsid w:val="00FE4DC1"/>
    <w:rsid w:val="00FE5349"/>
    <w:rsid w:val="00FE5477"/>
    <w:rsid w:val="00FE746C"/>
    <w:rsid w:val="00FE7691"/>
    <w:rsid w:val="00FF0869"/>
    <w:rsid w:val="00FF4367"/>
    <w:rsid w:val="00FF4984"/>
    <w:rsid w:val="00FF4E6E"/>
    <w:rsid w:val="00FF5C99"/>
    <w:rsid w:val="00FF5DC4"/>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 w:type="paragraph" w:styleId="StandardWeb">
    <w:name w:val="Normal (Web)"/>
    <w:basedOn w:val="Standard"/>
    <w:uiPriority w:val="99"/>
    <w:unhideWhenUsed/>
    <w:rsid w:val="006D3123"/>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01465364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81603987">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1bb3a1-1cdc-4cfd-9e1b-e4ab0ed6d129">
      <Terms xmlns="http://schemas.microsoft.com/office/infopath/2007/PartnerControls"/>
    </lcf76f155ced4ddcb4097134ff3c332f>
    <TaxCatchAll xmlns="908ae8ed-33a7-4480-936e-1bd11eb96d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4C625CF83304899B3D404F2185550" ma:contentTypeVersion="16" ma:contentTypeDescription="Create a new document." ma:contentTypeScope="" ma:versionID="a87772fb5e3e1e6ea70661fd14824194">
  <xsd:schema xmlns:xsd="http://www.w3.org/2001/XMLSchema" xmlns:xs="http://www.w3.org/2001/XMLSchema" xmlns:p="http://schemas.microsoft.com/office/2006/metadata/properties" xmlns:ns2="831bb3a1-1cdc-4cfd-9e1b-e4ab0ed6d129" xmlns:ns3="908ae8ed-33a7-4480-936e-1bd11eb96d62" targetNamespace="http://schemas.microsoft.com/office/2006/metadata/properties" ma:root="true" ma:fieldsID="e1a1d2285c1c7dbd418ff1808e47f1ae" ns2:_="" ns3:_="">
    <xsd:import namespace="831bb3a1-1cdc-4cfd-9e1b-e4ab0ed6d129"/>
    <xsd:import namespace="908ae8ed-33a7-4480-936e-1bd11eb96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bb3a1-1cdc-4cfd-9e1b-e4ab0ed6d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36c430-15f7-4010-b543-e4c5e7acb1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ae8ed-33a7-4480-936e-1bd11eb96d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c787d7-f82c-49ca-95ce-c33f9dec5893}" ma:internalName="TaxCatchAll" ma:showField="CatchAllData" ma:web="908ae8ed-33a7-4480-936e-1bd11eb96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 ds:uri="831bb3a1-1cdc-4cfd-9e1b-e4ab0ed6d129"/>
    <ds:schemaRef ds:uri="908ae8ed-33a7-4480-936e-1bd11eb96d62"/>
  </ds:schemaRefs>
</ds:datastoreItem>
</file>

<file path=customXml/itemProps2.xml><?xml version="1.0" encoding="utf-8"?>
<ds:datastoreItem xmlns:ds="http://schemas.openxmlformats.org/officeDocument/2006/customXml" ds:itemID="{57B81A8F-ED01-49DF-8BAC-81EA6639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bb3a1-1cdc-4cfd-9e1b-e4ab0ed6d129"/>
    <ds:schemaRef ds:uri="908ae8ed-33a7-4480-936e-1bd11eb96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C283C736-B39B-4054-B326-40F20C97B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PLANCISE redefine la gestión de personal</vt:lpstr>
    </vt:vector>
  </TitlesOfParts>
  <Company>Klug</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PLANCISE redefine la gestión de personal</dc:title>
  <dc:subject/>
  <dc:creator>Tahedl Alexander</dc:creator>
  <cp:keywords>PLANCISE redefine la gestión de personal</cp:keywords>
  <dc:description/>
  <cp:lastModifiedBy>Tahedl Alexander</cp:lastModifiedBy>
  <cp:revision>8</cp:revision>
  <cp:lastPrinted>2021-08-30T09:42:00Z</cp:lastPrinted>
  <dcterms:created xsi:type="dcterms:W3CDTF">2023-03-07T09:51:00Z</dcterms:created>
  <dcterms:modified xsi:type="dcterms:W3CDTF">2023-03-07T12:21:00Z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y fmtid="{D5CDD505-2E9C-101B-9397-08002B2CF9AE}" pid="3" name="GrammarlyDocumentId">
    <vt:lpwstr>83dfc2781dbe8dbc682cb844bd72085b34211660b08c15a3a3f589e0ff85137f</vt:lpwstr>
  </property>
  <property fmtid="{D5CDD505-2E9C-101B-9397-08002B2CF9AE}" pid="4" name="MediaServiceImageTags">
    <vt:lpwstr/>
  </property>
</Properties>
</file>