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5FB" w:rsidRPr="002945FB" w:rsidRDefault="00391553" w:rsidP="002945FB">
      <w:pPr>
        <w:pStyle w:val="StandardWeb"/>
        <w:shd w:val="clear" w:color="auto" w:fill="FFFFFF"/>
        <w:ind w:right="1837"/>
        <w:jc w:val="both"/>
        <w:rPr>
          <w:rStyle w:val="Fett"/>
          <w:rFonts w:ascii="Arial" w:hAnsi="Arial" w:cs="Arial"/>
          <w:sz w:val="22"/>
          <w:szCs w:val="22"/>
          <w:lang w:val="fr-FR"/>
        </w:rPr>
      </w:pPr>
      <w:r w:rsidRPr="006378A2">
        <w:rPr>
          <w:rStyle w:val="Fett"/>
          <w:rFonts w:ascii="Arial" w:hAnsi="Arial" w:cs="Arial"/>
          <w:i/>
          <w:sz w:val="22"/>
          <w:szCs w:val="22"/>
          <w:lang w:val="fr-FR"/>
        </w:rPr>
        <w:t>engelbert strauss</w:t>
      </w:r>
      <w:r>
        <w:rPr>
          <w:rStyle w:val="Fett"/>
          <w:rFonts w:ascii="Arial" w:hAnsi="Arial" w:cs="Arial"/>
          <w:sz w:val="22"/>
          <w:szCs w:val="22"/>
          <w:lang w:val="fr-FR"/>
        </w:rPr>
        <w:t xml:space="preserve"> t</w:t>
      </w:r>
      <w:r w:rsidR="002945FB" w:rsidRPr="002945FB">
        <w:rPr>
          <w:rStyle w:val="Fett"/>
          <w:rFonts w:ascii="Arial" w:hAnsi="Arial" w:cs="Arial"/>
          <w:sz w:val="22"/>
          <w:szCs w:val="22"/>
          <w:lang w:val="fr-FR"/>
        </w:rPr>
        <w:t xml:space="preserve">riple </w:t>
      </w:r>
      <w:r>
        <w:rPr>
          <w:rStyle w:val="Fett"/>
          <w:rFonts w:ascii="Arial" w:hAnsi="Arial" w:cs="Arial"/>
          <w:sz w:val="22"/>
          <w:szCs w:val="22"/>
          <w:lang w:val="fr-FR"/>
        </w:rPr>
        <w:t>sa c</w:t>
      </w:r>
      <w:r w:rsidR="002945FB" w:rsidRPr="002945FB">
        <w:rPr>
          <w:rStyle w:val="Fett"/>
          <w:rFonts w:ascii="Arial" w:hAnsi="Arial" w:cs="Arial"/>
          <w:sz w:val="22"/>
          <w:szCs w:val="22"/>
          <w:lang w:val="fr-FR"/>
        </w:rPr>
        <w:t xml:space="preserve">apacité d'expédition grâce à TGW </w:t>
      </w:r>
    </w:p>
    <w:p w:rsidR="002945FB" w:rsidRPr="002945FB" w:rsidRDefault="002945FB" w:rsidP="002945FB">
      <w:pPr>
        <w:pStyle w:val="StandardWeb"/>
        <w:shd w:val="clear" w:color="auto" w:fill="FFFFFF"/>
        <w:ind w:right="1837"/>
        <w:jc w:val="both"/>
        <w:rPr>
          <w:rStyle w:val="Fett"/>
          <w:rFonts w:ascii="Arial" w:hAnsi="Arial" w:cs="Arial"/>
          <w:sz w:val="22"/>
          <w:szCs w:val="22"/>
          <w:lang w:val="fr-FR"/>
        </w:rPr>
      </w:pPr>
      <w:r w:rsidRPr="002945FB">
        <w:rPr>
          <w:rStyle w:val="Fett"/>
          <w:rFonts w:ascii="Arial" w:hAnsi="Arial" w:cs="Arial"/>
          <w:sz w:val="22"/>
          <w:szCs w:val="22"/>
          <w:lang w:val="fr-FR"/>
        </w:rPr>
        <w:t xml:space="preserve">- Capacité de stockage de 1 million de </w:t>
      </w:r>
      <w:r w:rsidR="00391553">
        <w:rPr>
          <w:rStyle w:val="Fett"/>
          <w:rFonts w:ascii="Arial" w:hAnsi="Arial" w:cs="Arial"/>
          <w:sz w:val="22"/>
          <w:szCs w:val="22"/>
          <w:lang w:val="fr-FR"/>
        </w:rPr>
        <w:t>bacs</w:t>
      </w:r>
      <w:r w:rsidRPr="002945FB">
        <w:rPr>
          <w:rStyle w:val="Fett"/>
          <w:rFonts w:ascii="Arial" w:hAnsi="Arial" w:cs="Arial"/>
          <w:sz w:val="22"/>
          <w:szCs w:val="22"/>
          <w:lang w:val="fr-FR"/>
        </w:rPr>
        <w:t xml:space="preserve"> et cartons</w:t>
      </w:r>
    </w:p>
    <w:p w:rsidR="002945FB" w:rsidRPr="002945FB" w:rsidRDefault="002945FB" w:rsidP="002945FB">
      <w:pPr>
        <w:pStyle w:val="StandardWeb"/>
        <w:shd w:val="clear" w:color="auto" w:fill="FFFFFF"/>
        <w:ind w:right="1837"/>
        <w:jc w:val="both"/>
        <w:rPr>
          <w:rStyle w:val="Fett"/>
          <w:rFonts w:ascii="Arial" w:hAnsi="Arial" w:cs="Arial"/>
          <w:sz w:val="22"/>
          <w:szCs w:val="22"/>
          <w:lang w:val="fr-FR"/>
        </w:rPr>
      </w:pPr>
      <w:r w:rsidRPr="002945FB">
        <w:rPr>
          <w:rStyle w:val="Fett"/>
          <w:rFonts w:ascii="Arial" w:hAnsi="Arial" w:cs="Arial"/>
          <w:sz w:val="22"/>
          <w:szCs w:val="22"/>
          <w:lang w:val="fr-FR"/>
        </w:rPr>
        <w:t xml:space="preserve">- Contrat de service </w:t>
      </w:r>
      <w:r w:rsidR="00907A70">
        <w:rPr>
          <w:rStyle w:val="Fett"/>
          <w:rFonts w:ascii="Arial" w:hAnsi="Arial" w:cs="Arial"/>
          <w:sz w:val="22"/>
          <w:szCs w:val="22"/>
          <w:lang w:val="fr-FR"/>
        </w:rPr>
        <w:t>global</w:t>
      </w:r>
      <w:r w:rsidRPr="002945FB">
        <w:rPr>
          <w:rStyle w:val="Fett"/>
          <w:rFonts w:ascii="Arial" w:hAnsi="Arial" w:cs="Arial"/>
          <w:sz w:val="22"/>
          <w:szCs w:val="22"/>
          <w:lang w:val="fr-FR"/>
        </w:rPr>
        <w:t xml:space="preserve"> </w:t>
      </w:r>
      <w:r w:rsidR="00907A70">
        <w:rPr>
          <w:rStyle w:val="Fett"/>
          <w:rFonts w:ascii="Arial" w:hAnsi="Arial" w:cs="Arial"/>
          <w:sz w:val="22"/>
          <w:szCs w:val="22"/>
          <w:lang w:val="fr-FR"/>
        </w:rPr>
        <w:t xml:space="preserve">signé pour </w:t>
      </w:r>
      <w:r w:rsidRPr="002945FB">
        <w:rPr>
          <w:rStyle w:val="Fett"/>
          <w:rFonts w:ascii="Arial" w:hAnsi="Arial" w:cs="Arial"/>
          <w:sz w:val="22"/>
          <w:szCs w:val="22"/>
          <w:lang w:val="fr-FR"/>
        </w:rPr>
        <w:t xml:space="preserve">10 ans </w:t>
      </w:r>
    </w:p>
    <w:p w:rsidR="002945FB" w:rsidRPr="002945FB" w:rsidRDefault="002945FB" w:rsidP="002945FB">
      <w:pPr>
        <w:pStyle w:val="StandardWeb"/>
        <w:shd w:val="clear" w:color="auto" w:fill="FFFFFF"/>
        <w:ind w:right="1837"/>
        <w:jc w:val="both"/>
        <w:rPr>
          <w:rStyle w:val="Fett"/>
          <w:rFonts w:ascii="Arial" w:hAnsi="Arial" w:cs="Arial"/>
          <w:sz w:val="22"/>
          <w:szCs w:val="22"/>
          <w:lang w:val="fr-FR"/>
        </w:rPr>
      </w:pPr>
      <w:r w:rsidRPr="006378A2">
        <w:rPr>
          <w:rStyle w:val="Fett"/>
          <w:rFonts w:ascii="Arial" w:hAnsi="Arial" w:cs="Arial"/>
          <w:i/>
          <w:sz w:val="22"/>
          <w:szCs w:val="22"/>
          <w:lang w:val="fr-FR"/>
        </w:rPr>
        <w:t>engelbert strauss</w:t>
      </w:r>
      <w:r w:rsidRPr="002945FB">
        <w:rPr>
          <w:rStyle w:val="Fett"/>
          <w:rFonts w:ascii="Arial" w:hAnsi="Arial" w:cs="Arial"/>
          <w:sz w:val="22"/>
          <w:szCs w:val="22"/>
          <w:lang w:val="fr-FR"/>
        </w:rPr>
        <w:t xml:space="preserve"> est le premier fabricant de vêtements de travail et de protection de haute qualité. A Schlüchtern, en Hesse, </w:t>
      </w:r>
      <w:r w:rsidR="00907A70">
        <w:rPr>
          <w:rStyle w:val="Fett"/>
          <w:rFonts w:ascii="Arial" w:hAnsi="Arial" w:cs="Arial"/>
          <w:sz w:val="22"/>
          <w:szCs w:val="22"/>
          <w:lang w:val="fr-FR"/>
        </w:rPr>
        <w:t xml:space="preserve">Allemagne, </w:t>
      </w:r>
      <w:r w:rsidRPr="008E755F">
        <w:rPr>
          <w:rStyle w:val="Fett"/>
          <w:rFonts w:ascii="Arial" w:hAnsi="Arial" w:cs="Arial"/>
          <w:i/>
          <w:sz w:val="22"/>
          <w:szCs w:val="22"/>
          <w:lang w:val="fr-FR"/>
        </w:rPr>
        <w:t>engelbert strauss</w:t>
      </w:r>
      <w:r w:rsidRPr="002945FB">
        <w:rPr>
          <w:rStyle w:val="Fett"/>
          <w:rFonts w:ascii="Arial" w:hAnsi="Arial" w:cs="Arial"/>
          <w:sz w:val="22"/>
          <w:szCs w:val="22"/>
          <w:lang w:val="fr-FR"/>
        </w:rPr>
        <w:t xml:space="preserve"> construit actuellement un site de production ultramoderne, comprenant une plate-forme </w:t>
      </w:r>
      <w:bookmarkStart w:id="0" w:name="_GoBack"/>
      <w:r w:rsidRPr="002945FB">
        <w:rPr>
          <w:rStyle w:val="Fett"/>
          <w:rFonts w:ascii="Arial" w:hAnsi="Arial" w:cs="Arial"/>
          <w:sz w:val="22"/>
          <w:szCs w:val="22"/>
          <w:lang w:val="fr-FR"/>
        </w:rPr>
        <w:t xml:space="preserve">logistique puissante </w:t>
      </w:r>
      <w:bookmarkEnd w:id="0"/>
      <w:r w:rsidRPr="002945FB">
        <w:rPr>
          <w:rStyle w:val="Fett"/>
          <w:rFonts w:ascii="Arial" w:hAnsi="Arial" w:cs="Arial"/>
          <w:sz w:val="22"/>
          <w:szCs w:val="22"/>
          <w:lang w:val="fr-FR"/>
        </w:rPr>
        <w:t>appelée CI-Factory. TGW a été chargé de la réalisation d'un système intralogistique hautement automatisé grâce auquel le fabricant de vêtements allemand pourra tripler sa capacité de l</w:t>
      </w:r>
      <w:r w:rsidR="00907A70">
        <w:rPr>
          <w:rStyle w:val="Fett"/>
          <w:rFonts w:ascii="Arial" w:hAnsi="Arial" w:cs="Arial"/>
          <w:sz w:val="22"/>
          <w:szCs w:val="22"/>
          <w:lang w:val="fr-FR"/>
        </w:rPr>
        <w:t>ivraison. Au cœur de ce système, la solution goods to man de TGW</w:t>
      </w:r>
      <w:r w:rsidRPr="002945FB">
        <w:rPr>
          <w:rStyle w:val="Fett"/>
          <w:rFonts w:ascii="Arial" w:hAnsi="Arial" w:cs="Arial"/>
          <w:sz w:val="22"/>
          <w:szCs w:val="22"/>
          <w:lang w:val="fr-FR"/>
        </w:rPr>
        <w:t xml:space="preserve"> FlashPick® </w:t>
      </w:r>
      <w:r w:rsidR="00907A70">
        <w:rPr>
          <w:rStyle w:val="Fett"/>
          <w:rFonts w:ascii="Arial" w:hAnsi="Arial" w:cs="Arial"/>
          <w:sz w:val="22"/>
          <w:szCs w:val="22"/>
          <w:lang w:val="fr-FR"/>
        </w:rPr>
        <w:t>sera déployée</w:t>
      </w:r>
      <w:r w:rsidRPr="002945FB">
        <w:rPr>
          <w:rStyle w:val="Fett"/>
          <w:rFonts w:ascii="Arial" w:hAnsi="Arial" w:cs="Arial"/>
          <w:sz w:val="22"/>
          <w:szCs w:val="22"/>
          <w:lang w:val="fr-FR"/>
        </w:rPr>
        <w:t>. Ce système modulaire permet</w:t>
      </w:r>
      <w:r w:rsidR="00907A70">
        <w:rPr>
          <w:rStyle w:val="Fett"/>
          <w:rFonts w:ascii="Arial" w:hAnsi="Arial" w:cs="Arial"/>
          <w:sz w:val="22"/>
          <w:szCs w:val="22"/>
          <w:lang w:val="fr-FR"/>
        </w:rPr>
        <w:t>tra</w:t>
      </w:r>
      <w:r w:rsidRPr="002945FB">
        <w:rPr>
          <w:rStyle w:val="Fett"/>
          <w:rFonts w:ascii="Arial" w:hAnsi="Arial" w:cs="Arial"/>
          <w:sz w:val="22"/>
          <w:szCs w:val="22"/>
          <w:lang w:val="fr-FR"/>
        </w:rPr>
        <w:t xml:space="preserve"> </w:t>
      </w:r>
      <w:r w:rsidR="00907A70">
        <w:rPr>
          <w:rStyle w:val="Fett"/>
          <w:rFonts w:ascii="Arial" w:hAnsi="Arial" w:cs="Arial"/>
          <w:sz w:val="22"/>
          <w:szCs w:val="22"/>
          <w:lang w:val="fr-FR"/>
        </w:rPr>
        <w:t xml:space="preserve">également </w:t>
      </w:r>
      <w:r w:rsidRPr="002945FB">
        <w:rPr>
          <w:rStyle w:val="Fett"/>
          <w:rFonts w:ascii="Arial" w:hAnsi="Arial" w:cs="Arial"/>
          <w:sz w:val="22"/>
          <w:szCs w:val="22"/>
          <w:lang w:val="fr-FR"/>
        </w:rPr>
        <w:t xml:space="preserve">d'intégrer facilement </w:t>
      </w:r>
      <w:r w:rsidR="00907A70">
        <w:rPr>
          <w:rStyle w:val="Fett"/>
          <w:rFonts w:ascii="Arial" w:hAnsi="Arial" w:cs="Arial"/>
          <w:sz w:val="22"/>
          <w:szCs w:val="22"/>
          <w:lang w:val="fr-FR"/>
        </w:rPr>
        <w:t>l</w:t>
      </w:r>
      <w:r w:rsidRPr="002945FB">
        <w:rPr>
          <w:rStyle w:val="Fett"/>
          <w:rFonts w:ascii="Arial" w:hAnsi="Arial" w:cs="Arial"/>
          <w:sz w:val="22"/>
          <w:szCs w:val="22"/>
          <w:lang w:val="fr-FR"/>
        </w:rPr>
        <w:t xml:space="preserve">es </w:t>
      </w:r>
      <w:r w:rsidR="00907A70">
        <w:rPr>
          <w:rStyle w:val="Fett"/>
          <w:rFonts w:ascii="Arial" w:hAnsi="Arial" w:cs="Arial"/>
          <w:sz w:val="22"/>
          <w:szCs w:val="22"/>
          <w:lang w:val="fr-FR"/>
        </w:rPr>
        <w:t xml:space="preserve">futurs </w:t>
      </w:r>
      <w:r w:rsidRPr="002945FB">
        <w:rPr>
          <w:rStyle w:val="Fett"/>
          <w:rFonts w:ascii="Arial" w:hAnsi="Arial" w:cs="Arial"/>
          <w:sz w:val="22"/>
          <w:szCs w:val="22"/>
          <w:lang w:val="fr-FR"/>
        </w:rPr>
        <w:t xml:space="preserve">robots de </w:t>
      </w:r>
      <w:r w:rsidR="00907A70">
        <w:rPr>
          <w:rStyle w:val="Fett"/>
          <w:rFonts w:ascii="Arial" w:hAnsi="Arial" w:cs="Arial"/>
          <w:sz w:val="22"/>
          <w:szCs w:val="22"/>
          <w:lang w:val="fr-FR"/>
        </w:rPr>
        <w:t>picking</w:t>
      </w:r>
      <w:r w:rsidRPr="002945FB">
        <w:rPr>
          <w:rStyle w:val="Fett"/>
          <w:rFonts w:ascii="Arial" w:hAnsi="Arial" w:cs="Arial"/>
          <w:sz w:val="22"/>
          <w:szCs w:val="22"/>
          <w:lang w:val="fr-FR"/>
        </w:rPr>
        <w:t>.</w:t>
      </w:r>
    </w:p>
    <w:p w:rsidR="002945FB" w:rsidRPr="00084BEA" w:rsidRDefault="002945FB" w:rsidP="002945FB">
      <w:pPr>
        <w:pStyle w:val="StandardWeb"/>
        <w:shd w:val="clear" w:color="auto" w:fill="FFFFFF"/>
        <w:ind w:right="1837"/>
        <w:jc w:val="both"/>
        <w:rPr>
          <w:rStyle w:val="Fett"/>
          <w:rFonts w:ascii="Arial" w:hAnsi="Arial" w:cs="Arial"/>
          <w:b w:val="0"/>
          <w:sz w:val="22"/>
          <w:szCs w:val="22"/>
          <w:lang w:val="fr-FR"/>
        </w:rPr>
      </w:pPr>
      <w:r w:rsidRPr="006378A2">
        <w:rPr>
          <w:rStyle w:val="Fett"/>
          <w:rFonts w:ascii="Arial" w:hAnsi="Arial" w:cs="Arial"/>
          <w:b w:val="0"/>
          <w:i/>
          <w:sz w:val="22"/>
          <w:szCs w:val="22"/>
          <w:lang w:val="fr-FR"/>
        </w:rPr>
        <w:t>engelbert strauss</w:t>
      </w:r>
      <w:r w:rsidRPr="00084BEA">
        <w:rPr>
          <w:rStyle w:val="Fett"/>
          <w:rFonts w:ascii="Arial" w:hAnsi="Arial" w:cs="Arial"/>
          <w:b w:val="0"/>
          <w:sz w:val="22"/>
          <w:szCs w:val="22"/>
          <w:lang w:val="fr-FR"/>
        </w:rPr>
        <w:t xml:space="preserve">, leader sur le marché des vêtements de travail, fabrique et vend des vêtements professionnels dans le monde entier. La gamme de produits de l'entreprise comprend des vêtements et accessoires, des chaussures et des produits de sécurité au travail. Fondée en 1948, </w:t>
      </w:r>
      <w:r w:rsidRPr="006378A2">
        <w:rPr>
          <w:rStyle w:val="Fett"/>
          <w:rFonts w:ascii="Arial" w:hAnsi="Arial" w:cs="Arial"/>
          <w:b w:val="0"/>
          <w:i/>
          <w:sz w:val="22"/>
          <w:szCs w:val="22"/>
          <w:lang w:val="fr-FR"/>
        </w:rPr>
        <w:t>engelbert strauss</w:t>
      </w:r>
      <w:r w:rsidRPr="00084BEA">
        <w:rPr>
          <w:rStyle w:val="Fett"/>
          <w:rFonts w:ascii="Arial" w:hAnsi="Arial" w:cs="Arial"/>
          <w:b w:val="0"/>
          <w:sz w:val="22"/>
          <w:szCs w:val="22"/>
          <w:lang w:val="fr-FR"/>
        </w:rPr>
        <w:t xml:space="preserve"> est une entreprise familiale de quatre générations sur la voie d'une croissance durable. Avec l'usine CI qui fournira bientôt des vêtements corporatifs personnalisés, </w:t>
      </w:r>
      <w:r w:rsidRPr="006378A2">
        <w:rPr>
          <w:rStyle w:val="Fett"/>
          <w:rFonts w:ascii="Arial" w:hAnsi="Arial" w:cs="Arial"/>
          <w:b w:val="0"/>
          <w:i/>
          <w:sz w:val="22"/>
          <w:szCs w:val="22"/>
          <w:lang w:val="fr-FR"/>
        </w:rPr>
        <w:t>engelbert strauss</w:t>
      </w:r>
      <w:r w:rsidRPr="00084BEA">
        <w:rPr>
          <w:rStyle w:val="Fett"/>
          <w:rFonts w:ascii="Arial" w:hAnsi="Arial" w:cs="Arial"/>
          <w:b w:val="0"/>
          <w:sz w:val="22"/>
          <w:szCs w:val="22"/>
          <w:lang w:val="fr-FR"/>
        </w:rPr>
        <w:t xml:space="preserve"> offrira bientôt de nouvelles options pour les clients qui commandent des tenues personnalisées.</w:t>
      </w:r>
    </w:p>
    <w:p w:rsidR="002945FB" w:rsidRPr="00084BEA" w:rsidRDefault="002945FB" w:rsidP="002945FB">
      <w:pPr>
        <w:pStyle w:val="StandardWeb"/>
        <w:shd w:val="clear" w:color="auto" w:fill="FFFFFF"/>
        <w:ind w:right="1837"/>
        <w:jc w:val="both"/>
        <w:rPr>
          <w:rStyle w:val="Fett"/>
          <w:rFonts w:ascii="Arial" w:hAnsi="Arial" w:cs="Arial"/>
          <w:b w:val="0"/>
          <w:sz w:val="22"/>
          <w:szCs w:val="22"/>
          <w:lang w:val="fr-FR"/>
        </w:rPr>
      </w:pPr>
      <w:r w:rsidRPr="00084BEA">
        <w:rPr>
          <w:rStyle w:val="Fett"/>
          <w:rFonts w:ascii="Arial" w:hAnsi="Arial" w:cs="Arial"/>
          <w:b w:val="0"/>
          <w:sz w:val="22"/>
          <w:szCs w:val="22"/>
          <w:lang w:val="fr-FR"/>
        </w:rPr>
        <w:t xml:space="preserve">La </w:t>
      </w:r>
      <w:r w:rsidR="00907A70" w:rsidRPr="00084BEA">
        <w:rPr>
          <w:rStyle w:val="Fett"/>
          <w:rFonts w:ascii="Arial" w:hAnsi="Arial" w:cs="Arial"/>
          <w:b w:val="0"/>
          <w:sz w:val="22"/>
          <w:szCs w:val="22"/>
          <w:lang w:val="fr-FR"/>
        </w:rPr>
        <w:t xml:space="preserve">performance de la </w:t>
      </w:r>
      <w:r w:rsidRPr="00084BEA">
        <w:rPr>
          <w:rStyle w:val="Fett"/>
          <w:rFonts w:ascii="Arial" w:hAnsi="Arial" w:cs="Arial"/>
          <w:b w:val="0"/>
          <w:sz w:val="22"/>
          <w:szCs w:val="22"/>
          <w:lang w:val="fr-FR"/>
        </w:rPr>
        <w:t>solution intralogistique de TGW permettra de tripler la capacité de transport d'</w:t>
      </w:r>
      <w:r w:rsidRPr="006378A2">
        <w:rPr>
          <w:rStyle w:val="Fett"/>
          <w:rFonts w:ascii="Arial" w:hAnsi="Arial" w:cs="Arial"/>
          <w:b w:val="0"/>
          <w:i/>
          <w:sz w:val="22"/>
          <w:szCs w:val="22"/>
          <w:lang w:val="fr-FR"/>
        </w:rPr>
        <w:t>engelbert strauss</w:t>
      </w:r>
      <w:r w:rsidRPr="00084BEA">
        <w:rPr>
          <w:rStyle w:val="Fett"/>
          <w:rFonts w:ascii="Arial" w:hAnsi="Arial" w:cs="Arial"/>
          <w:b w:val="0"/>
          <w:sz w:val="22"/>
          <w:szCs w:val="22"/>
          <w:lang w:val="fr-FR"/>
        </w:rPr>
        <w:t xml:space="preserve">. Le haut degré d'automatisation permet d'optimiser les processus tout en permettant l'intégration future de robots de </w:t>
      </w:r>
      <w:r w:rsidR="00907A70" w:rsidRPr="00084BEA">
        <w:rPr>
          <w:rStyle w:val="Fett"/>
          <w:rFonts w:ascii="Arial" w:hAnsi="Arial" w:cs="Arial"/>
          <w:b w:val="0"/>
          <w:sz w:val="22"/>
          <w:szCs w:val="22"/>
          <w:lang w:val="fr-FR"/>
        </w:rPr>
        <w:t>picking</w:t>
      </w:r>
      <w:r w:rsidRPr="00084BEA">
        <w:rPr>
          <w:rStyle w:val="Fett"/>
          <w:rFonts w:ascii="Arial" w:hAnsi="Arial" w:cs="Arial"/>
          <w:b w:val="0"/>
          <w:sz w:val="22"/>
          <w:szCs w:val="22"/>
          <w:lang w:val="fr-FR"/>
        </w:rPr>
        <w:t xml:space="preserve">, ce qui </w:t>
      </w:r>
      <w:r w:rsidR="00907A70" w:rsidRPr="00084BEA">
        <w:rPr>
          <w:rStyle w:val="Fett"/>
          <w:rFonts w:ascii="Arial" w:hAnsi="Arial" w:cs="Arial"/>
          <w:b w:val="0"/>
          <w:sz w:val="22"/>
          <w:szCs w:val="22"/>
          <w:lang w:val="fr-FR"/>
        </w:rPr>
        <w:t xml:space="preserve">aide </w:t>
      </w:r>
      <w:r w:rsidR="00907A70" w:rsidRPr="006378A2">
        <w:rPr>
          <w:rStyle w:val="Fett"/>
          <w:rFonts w:ascii="Arial" w:hAnsi="Arial" w:cs="Arial"/>
          <w:b w:val="0"/>
          <w:i/>
          <w:sz w:val="22"/>
          <w:szCs w:val="22"/>
          <w:lang w:val="fr-FR"/>
        </w:rPr>
        <w:t>engelbert strauss</w:t>
      </w:r>
      <w:r w:rsidR="00907A70" w:rsidRPr="00084BEA">
        <w:rPr>
          <w:rStyle w:val="Fett"/>
          <w:rFonts w:ascii="Arial" w:hAnsi="Arial" w:cs="Arial"/>
          <w:b w:val="0"/>
          <w:sz w:val="22"/>
          <w:szCs w:val="22"/>
          <w:lang w:val="fr-FR"/>
        </w:rPr>
        <w:t xml:space="preserve"> à </w:t>
      </w:r>
      <w:r w:rsidRPr="00084BEA">
        <w:rPr>
          <w:rStyle w:val="Fett"/>
          <w:rFonts w:ascii="Arial" w:hAnsi="Arial" w:cs="Arial"/>
          <w:b w:val="0"/>
          <w:sz w:val="22"/>
          <w:szCs w:val="22"/>
          <w:lang w:val="fr-FR"/>
        </w:rPr>
        <w:t>faire face à la pénurie locale de main d'œuvre qualifiée et d'être ainsi parfaitement préparé aux développements futurs.</w:t>
      </w:r>
    </w:p>
    <w:p w:rsidR="002945FB" w:rsidRPr="002945FB" w:rsidRDefault="002945FB" w:rsidP="002945FB">
      <w:pPr>
        <w:pStyle w:val="StandardWeb"/>
        <w:shd w:val="clear" w:color="auto" w:fill="FFFFFF"/>
        <w:ind w:right="1837"/>
        <w:jc w:val="both"/>
        <w:rPr>
          <w:rStyle w:val="Fett"/>
          <w:rFonts w:ascii="Arial" w:hAnsi="Arial" w:cs="Arial"/>
          <w:sz w:val="22"/>
          <w:szCs w:val="22"/>
          <w:lang w:val="fr-FR"/>
        </w:rPr>
      </w:pPr>
      <w:r w:rsidRPr="002945FB">
        <w:rPr>
          <w:rStyle w:val="Fett"/>
          <w:rFonts w:ascii="Arial" w:hAnsi="Arial" w:cs="Arial"/>
          <w:sz w:val="22"/>
          <w:szCs w:val="22"/>
          <w:lang w:val="fr-FR"/>
        </w:rPr>
        <w:t>De la place pour 1 million de conteneurs et cartons</w:t>
      </w:r>
    </w:p>
    <w:p w:rsidR="002945FB" w:rsidRPr="008031E1" w:rsidRDefault="002945FB" w:rsidP="002945FB">
      <w:pPr>
        <w:pStyle w:val="StandardWeb"/>
        <w:shd w:val="clear" w:color="auto" w:fill="FFFFFF"/>
        <w:ind w:right="1837"/>
        <w:jc w:val="both"/>
        <w:rPr>
          <w:rStyle w:val="Fett"/>
          <w:rFonts w:ascii="Arial" w:hAnsi="Arial" w:cs="Arial"/>
          <w:b w:val="0"/>
          <w:sz w:val="22"/>
          <w:szCs w:val="22"/>
          <w:lang w:val="fr-FR"/>
        </w:rPr>
      </w:pPr>
      <w:r w:rsidRPr="008031E1">
        <w:rPr>
          <w:rStyle w:val="Fett"/>
          <w:rFonts w:ascii="Arial" w:hAnsi="Arial" w:cs="Arial"/>
          <w:b w:val="0"/>
          <w:sz w:val="22"/>
          <w:szCs w:val="22"/>
          <w:lang w:val="fr-FR"/>
        </w:rPr>
        <w:t>L'élément central du centre logistique est</w:t>
      </w:r>
      <w:r w:rsidR="006378A2" w:rsidRPr="008031E1">
        <w:rPr>
          <w:rStyle w:val="Fett"/>
          <w:rFonts w:ascii="Arial" w:hAnsi="Arial" w:cs="Arial"/>
          <w:b w:val="0"/>
          <w:sz w:val="22"/>
          <w:szCs w:val="22"/>
          <w:lang w:val="fr-FR"/>
        </w:rPr>
        <w:t xml:space="preserve"> la solution</w:t>
      </w:r>
      <w:r w:rsidRPr="008031E1">
        <w:rPr>
          <w:rStyle w:val="Fett"/>
          <w:rFonts w:ascii="Arial" w:hAnsi="Arial" w:cs="Arial"/>
          <w:b w:val="0"/>
          <w:sz w:val="22"/>
          <w:szCs w:val="22"/>
          <w:lang w:val="fr-FR"/>
        </w:rPr>
        <w:t xml:space="preserve"> FlashPick®, une solution complète intelligente pour la préparation automatique des commandes </w:t>
      </w:r>
      <w:r w:rsidR="00907A70" w:rsidRPr="008031E1">
        <w:rPr>
          <w:rStyle w:val="Fett"/>
          <w:rFonts w:ascii="Arial" w:hAnsi="Arial" w:cs="Arial"/>
          <w:b w:val="0"/>
          <w:sz w:val="22"/>
          <w:szCs w:val="22"/>
          <w:lang w:val="fr-FR"/>
        </w:rPr>
        <w:t>de détail</w:t>
      </w:r>
      <w:r w:rsidRPr="008031E1">
        <w:rPr>
          <w:rStyle w:val="Fett"/>
          <w:rFonts w:ascii="Arial" w:hAnsi="Arial" w:cs="Arial"/>
          <w:b w:val="0"/>
          <w:sz w:val="22"/>
          <w:szCs w:val="22"/>
          <w:lang w:val="fr-FR"/>
        </w:rPr>
        <w:t xml:space="preserve">. Les </w:t>
      </w:r>
      <w:r w:rsidR="00907A70" w:rsidRPr="008031E1">
        <w:rPr>
          <w:rStyle w:val="Fett"/>
          <w:rFonts w:ascii="Arial" w:hAnsi="Arial" w:cs="Arial"/>
          <w:b w:val="0"/>
          <w:sz w:val="22"/>
          <w:szCs w:val="22"/>
          <w:lang w:val="fr-FR"/>
        </w:rPr>
        <w:t>bacs</w:t>
      </w:r>
      <w:r w:rsidRPr="008031E1">
        <w:rPr>
          <w:rStyle w:val="Fett"/>
          <w:rFonts w:ascii="Arial" w:hAnsi="Arial" w:cs="Arial"/>
          <w:b w:val="0"/>
          <w:sz w:val="22"/>
          <w:szCs w:val="22"/>
          <w:lang w:val="fr-FR"/>
        </w:rPr>
        <w:t xml:space="preserve"> et les cartons sont transférés de la zone de réception à un entrepô</w:t>
      </w:r>
      <w:r w:rsidR="006378A2" w:rsidRPr="008031E1">
        <w:rPr>
          <w:rStyle w:val="Fett"/>
          <w:rFonts w:ascii="Arial" w:hAnsi="Arial" w:cs="Arial"/>
          <w:b w:val="0"/>
          <w:sz w:val="22"/>
          <w:szCs w:val="22"/>
          <w:lang w:val="fr-FR"/>
        </w:rPr>
        <w:t>t automatisé de petites pièces de</w:t>
      </w:r>
      <w:r w:rsidRPr="008031E1">
        <w:rPr>
          <w:rStyle w:val="Fett"/>
          <w:rFonts w:ascii="Arial" w:hAnsi="Arial" w:cs="Arial"/>
          <w:b w:val="0"/>
          <w:sz w:val="22"/>
          <w:szCs w:val="22"/>
          <w:lang w:val="fr-FR"/>
        </w:rPr>
        <w:t xml:space="preserve"> 20 </w:t>
      </w:r>
      <w:r w:rsidR="00084BEA" w:rsidRPr="008031E1">
        <w:rPr>
          <w:rStyle w:val="Fett"/>
          <w:rFonts w:ascii="Arial" w:hAnsi="Arial" w:cs="Arial"/>
          <w:b w:val="0"/>
          <w:sz w:val="22"/>
          <w:szCs w:val="22"/>
          <w:lang w:val="fr-FR"/>
        </w:rPr>
        <w:t>allées</w:t>
      </w:r>
      <w:r w:rsidRPr="008031E1">
        <w:rPr>
          <w:rStyle w:val="Fett"/>
          <w:rFonts w:ascii="Arial" w:hAnsi="Arial" w:cs="Arial"/>
          <w:b w:val="0"/>
          <w:sz w:val="22"/>
          <w:szCs w:val="22"/>
          <w:lang w:val="fr-FR"/>
        </w:rPr>
        <w:t>. L</w:t>
      </w:r>
      <w:r w:rsidR="008031E1" w:rsidRPr="008031E1">
        <w:rPr>
          <w:rStyle w:val="Fett"/>
          <w:rFonts w:ascii="Arial" w:hAnsi="Arial" w:cs="Arial"/>
          <w:b w:val="0"/>
          <w:sz w:val="22"/>
          <w:szCs w:val="22"/>
          <w:lang w:val="fr-FR"/>
        </w:rPr>
        <w:t xml:space="preserve">e picking </w:t>
      </w:r>
      <w:r w:rsidRPr="008031E1">
        <w:rPr>
          <w:rStyle w:val="Fett"/>
          <w:rFonts w:ascii="Arial" w:hAnsi="Arial" w:cs="Arial"/>
          <w:b w:val="0"/>
          <w:sz w:val="22"/>
          <w:szCs w:val="22"/>
          <w:lang w:val="fr-FR"/>
        </w:rPr>
        <w:t xml:space="preserve">se fait aux postes de travail </w:t>
      </w:r>
      <w:r w:rsidR="00A42A60">
        <w:rPr>
          <w:rStyle w:val="Fett"/>
          <w:rFonts w:ascii="Arial" w:hAnsi="Arial" w:cs="Arial"/>
          <w:b w:val="0"/>
          <w:sz w:val="22"/>
          <w:szCs w:val="22"/>
          <w:lang w:val="fr-FR"/>
        </w:rPr>
        <w:t xml:space="preserve">en configuration </w:t>
      </w:r>
      <w:r w:rsidR="00A42A60" w:rsidRPr="008031E1">
        <w:rPr>
          <w:rStyle w:val="Fett"/>
          <w:rFonts w:ascii="Arial" w:hAnsi="Arial" w:cs="Arial"/>
          <w:b w:val="0"/>
          <w:sz w:val="22"/>
          <w:szCs w:val="22"/>
          <w:lang w:val="fr-FR"/>
        </w:rPr>
        <w:t xml:space="preserve">1 pour 1 </w:t>
      </w:r>
      <w:r w:rsidR="00A42A60">
        <w:rPr>
          <w:rStyle w:val="Fett"/>
          <w:rFonts w:ascii="Arial" w:hAnsi="Arial" w:cs="Arial"/>
          <w:b w:val="0"/>
          <w:sz w:val="22"/>
          <w:szCs w:val="22"/>
          <w:lang w:val="fr-FR"/>
        </w:rPr>
        <w:t>(1 bac stock pour 1 colis commande)</w:t>
      </w:r>
      <w:r w:rsidRPr="008031E1">
        <w:rPr>
          <w:rStyle w:val="Fett"/>
          <w:rFonts w:ascii="Arial" w:hAnsi="Arial" w:cs="Arial"/>
          <w:b w:val="0"/>
          <w:sz w:val="22"/>
          <w:szCs w:val="22"/>
          <w:lang w:val="fr-FR"/>
        </w:rPr>
        <w:t xml:space="preserve"> reliés à un </w:t>
      </w:r>
      <w:r w:rsidR="00A42A60">
        <w:rPr>
          <w:rStyle w:val="Fett"/>
          <w:rFonts w:ascii="Arial" w:hAnsi="Arial" w:cs="Arial"/>
          <w:b w:val="0"/>
          <w:sz w:val="22"/>
          <w:szCs w:val="22"/>
          <w:lang w:val="fr-FR"/>
        </w:rPr>
        <w:t>magasin</w:t>
      </w:r>
      <w:r w:rsidR="008031E1" w:rsidRPr="008031E1">
        <w:rPr>
          <w:rStyle w:val="Fett"/>
          <w:rFonts w:ascii="Arial" w:hAnsi="Arial" w:cs="Arial"/>
          <w:b w:val="0"/>
          <w:sz w:val="22"/>
          <w:szCs w:val="22"/>
          <w:lang w:val="fr-FR"/>
        </w:rPr>
        <w:t xml:space="preserve"> </w:t>
      </w:r>
      <w:r w:rsidR="00A42A60">
        <w:rPr>
          <w:rStyle w:val="Fett"/>
          <w:rFonts w:ascii="Arial" w:hAnsi="Arial" w:cs="Arial"/>
          <w:b w:val="0"/>
          <w:sz w:val="22"/>
          <w:szCs w:val="22"/>
          <w:lang w:val="fr-FR"/>
        </w:rPr>
        <w:t xml:space="preserve">automatisé </w:t>
      </w:r>
      <w:r w:rsidR="008031E1" w:rsidRPr="008031E1">
        <w:rPr>
          <w:rStyle w:val="Fett"/>
          <w:rFonts w:ascii="Arial" w:hAnsi="Arial" w:cs="Arial"/>
          <w:b w:val="0"/>
          <w:sz w:val="22"/>
          <w:szCs w:val="22"/>
          <w:lang w:val="fr-FR"/>
        </w:rPr>
        <w:t>de navettes Stingray de</w:t>
      </w:r>
      <w:r w:rsidRPr="008031E1">
        <w:rPr>
          <w:rStyle w:val="Fett"/>
          <w:rFonts w:ascii="Arial" w:hAnsi="Arial" w:cs="Arial"/>
          <w:b w:val="0"/>
          <w:sz w:val="22"/>
          <w:szCs w:val="22"/>
          <w:lang w:val="fr-FR"/>
        </w:rPr>
        <w:t xml:space="preserve"> 16 </w:t>
      </w:r>
      <w:r w:rsidR="008031E1" w:rsidRPr="008031E1">
        <w:rPr>
          <w:rStyle w:val="Fett"/>
          <w:rFonts w:ascii="Arial" w:hAnsi="Arial" w:cs="Arial"/>
          <w:b w:val="0"/>
          <w:sz w:val="22"/>
          <w:szCs w:val="22"/>
          <w:lang w:val="fr-FR"/>
        </w:rPr>
        <w:t>allées</w:t>
      </w:r>
      <w:r w:rsidRPr="008031E1">
        <w:rPr>
          <w:rStyle w:val="Fett"/>
          <w:rFonts w:ascii="Arial" w:hAnsi="Arial" w:cs="Arial"/>
          <w:b w:val="0"/>
          <w:sz w:val="22"/>
          <w:szCs w:val="22"/>
          <w:lang w:val="fr-FR"/>
        </w:rPr>
        <w:t xml:space="preserve">. Au total, les deux </w:t>
      </w:r>
      <w:r w:rsidR="008031E1" w:rsidRPr="008031E1">
        <w:rPr>
          <w:rStyle w:val="Fett"/>
          <w:rFonts w:ascii="Arial" w:hAnsi="Arial" w:cs="Arial"/>
          <w:b w:val="0"/>
          <w:sz w:val="22"/>
          <w:szCs w:val="22"/>
          <w:lang w:val="fr-FR"/>
        </w:rPr>
        <w:t>zones</w:t>
      </w:r>
      <w:r w:rsidRPr="008031E1">
        <w:rPr>
          <w:rStyle w:val="Fett"/>
          <w:rFonts w:ascii="Arial" w:hAnsi="Arial" w:cs="Arial"/>
          <w:b w:val="0"/>
          <w:sz w:val="22"/>
          <w:szCs w:val="22"/>
          <w:lang w:val="fr-FR"/>
        </w:rPr>
        <w:t xml:space="preserve"> de</w:t>
      </w:r>
      <w:r w:rsidR="008031E1" w:rsidRPr="008031E1">
        <w:rPr>
          <w:rStyle w:val="Fett"/>
          <w:rFonts w:ascii="Arial" w:hAnsi="Arial" w:cs="Arial"/>
          <w:b w:val="0"/>
          <w:sz w:val="22"/>
          <w:szCs w:val="22"/>
          <w:lang w:val="fr-FR"/>
        </w:rPr>
        <w:t xml:space="preserve"> stockage</w:t>
      </w:r>
      <w:r w:rsidRPr="008031E1">
        <w:rPr>
          <w:rStyle w:val="Fett"/>
          <w:rFonts w:ascii="Arial" w:hAnsi="Arial" w:cs="Arial"/>
          <w:b w:val="0"/>
          <w:sz w:val="22"/>
          <w:szCs w:val="22"/>
          <w:lang w:val="fr-FR"/>
        </w:rPr>
        <w:t xml:space="preserve"> offrent de l'espace </w:t>
      </w:r>
      <w:r w:rsidRPr="008031E1">
        <w:rPr>
          <w:rStyle w:val="Fett"/>
          <w:rFonts w:ascii="Arial" w:hAnsi="Arial" w:cs="Arial"/>
          <w:b w:val="0"/>
          <w:sz w:val="22"/>
          <w:szCs w:val="22"/>
          <w:lang w:val="fr-FR"/>
        </w:rPr>
        <w:lastRenderedPageBreak/>
        <w:t xml:space="preserve">pour 1 million de </w:t>
      </w:r>
      <w:r w:rsidR="008031E1" w:rsidRPr="008031E1">
        <w:rPr>
          <w:rStyle w:val="Fett"/>
          <w:rFonts w:ascii="Arial" w:hAnsi="Arial" w:cs="Arial"/>
          <w:b w:val="0"/>
          <w:sz w:val="22"/>
          <w:szCs w:val="22"/>
          <w:lang w:val="fr-FR"/>
        </w:rPr>
        <w:t>bacs</w:t>
      </w:r>
      <w:r w:rsidRPr="008031E1">
        <w:rPr>
          <w:rStyle w:val="Fett"/>
          <w:rFonts w:ascii="Arial" w:hAnsi="Arial" w:cs="Arial"/>
          <w:b w:val="0"/>
          <w:sz w:val="22"/>
          <w:szCs w:val="22"/>
          <w:lang w:val="fr-FR"/>
        </w:rPr>
        <w:t xml:space="preserve"> et de </w:t>
      </w:r>
      <w:r w:rsidR="008031E1" w:rsidRPr="008031E1">
        <w:rPr>
          <w:rStyle w:val="Fett"/>
          <w:rFonts w:ascii="Arial" w:hAnsi="Arial" w:cs="Arial"/>
          <w:b w:val="0"/>
          <w:sz w:val="22"/>
          <w:szCs w:val="22"/>
          <w:lang w:val="fr-FR"/>
        </w:rPr>
        <w:t>cartons</w:t>
      </w:r>
      <w:r w:rsidRPr="008031E1">
        <w:rPr>
          <w:rStyle w:val="Fett"/>
          <w:rFonts w:ascii="Arial" w:hAnsi="Arial" w:cs="Arial"/>
          <w:b w:val="0"/>
          <w:sz w:val="22"/>
          <w:szCs w:val="22"/>
          <w:lang w:val="fr-FR"/>
        </w:rPr>
        <w:t>. Un réseau de douze kilomètres de convoyeurs KingDrive® reliera les différentes zones de manière fiable et économe en énergie. "Dans le cadre de ce projet, TGW a une fois de plus démontré sa compétence en tant qu'intégrateur de systèmes. La quasi-totalité de notre gamme de produits est utilisée ici, démontrant ainsi sa performance opérationnelle dans l'interaction avec les différentes parties du système ", déclare Markus Augeneder, CEO pour l'Europe centrale chez TGW Systems Integration.</w:t>
      </w:r>
    </w:p>
    <w:p w:rsidR="002945FB" w:rsidRPr="002945FB" w:rsidRDefault="002945FB" w:rsidP="002945FB">
      <w:pPr>
        <w:pStyle w:val="StandardWeb"/>
        <w:shd w:val="clear" w:color="auto" w:fill="FFFFFF"/>
        <w:ind w:right="1837"/>
        <w:jc w:val="both"/>
        <w:rPr>
          <w:rStyle w:val="Fett"/>
          <w:rFonts w:ascii="Arial" w:hAnsi="Arial" w:cs="Arial"/>
          <w:sz w:val="22"/>
          <w:szCs w:val="22"/>
          <w:lang w:val="fr-FR"/>
        </w:rPr>
      </w:pPr>
    </w:p>
    <w:p w:rsidR="002945FB" w:rsidRPr="00FD79AF" w:rsidRDefault="002945FB" w:rsidP="002945FB">
      <w:pPr>
        <w:pStyle w:val="StandardWeb"/>
        <w:shd w:val="clear" w:color="auto" w:fill="FFFFFF"/>
        <w:ind w:right="1837"/>
        <w:jc w:val="both"/>
        <w:rPr>
          <w:rStyle w:val="Fett"/>
          <w:rFonts w:ascii="Arial" w:hAnsi="Arial" w:cs="Arial"/>
          <w:b w:val="0"/>
          <w:sz w:val="22"/>
          <w:szCs w:val="22"/>
          <w:lang w:val="fr-FR"/>
        </w:rPr>
      </w:pPr>
      <w:r w:rsidRPr="00FD79AF">
        <w:rPr>
          <w:rStyle w:val="Fett"/>
          <w:rFonts w:ascii="Arial" w:hAnsi="Arial" w:cs="Arial"/>
          <w:b w:val="0"/>
          <w:sz w:val="22"/>
          <w:szCs w:val="22"/>
          <w:lang w:val="fr-FR"/>
        </w:rPr>
        <w:t xml:space="preserve">Les travaux de montage à Schlüchtern battent leur plein. La mise en service de l'usine CI est prévue pour 2020. Même après la mise en service, </w:t>
      </w:r>
      <w:r w:rsidRPr="00FD79AF">
        <w:rPr>
          <w:rStyle w:val="Fett"/>
          <w:rFonts w:ascii="Arial" w:hAnsi="Arial" w:cs="Arial"/>
          <w:b w:val="0"/>
          <w:i/>
          <w:sz w:val="22"/>
          <w:szCs w:val="22"/>
          <w:lang w:val="fr-FR"/>
        </w:rPr>
        <w:t>engelbert strauss</w:t>
      </w:r>
      <w:r w:rsidRPr="00FD79AF">
        <w:rPr>
          <w:rStyle w:val="Fett"/>
          <w:rFonts w:ascii="Arial" w:hAnsi="Arial" w:cs="Arial"/>
          <w:b w:val="0"/>
          <w:sz w:val="22"/>
          <w:szCs w:val="22"/>
          <w:lang w:val="fr-FR"/>
        </w:rPr>
        <w:t xml:space="preserve"> continuera à faire confiance à TGW. Dans le cadre d'un contrat de service </w:t>
      </w:r>
      <w:r w:rsidR="00FD79AF" w:rsidRPr="00FD79AF">
        <w:rPr>
          <w:rStyle w:val="Fett"/>
          <w:rFonts w:ascii="Arial" w:hAnsi="Arial" w:cs="Arial"/>
          <w:b w:val="0"/>
          <w:sz w:val="22"/>
          <w:szCs w:val="22"/>
          <w:lang w:val="fr-FR"/>
        </w:rPr>
        <w:t>global</w:t>
      </w:r>
      <w:r w:rsidRPr="00FD79AF">
        <w:rPr>
          <w:rStyle w:val="Fett"/>
          <w:rFonts w:ascii="Arial" w:hAnsi="Arial" w:cs="Arial"/>
          <w:b w:val="0"/>
          <w:sz w:val="22"/>
          <w:szCs w:val="22"/>
          <w:lang w:val="fr-FR"/>
        </w:rPr>
        <w:t xml:space="preserve"> de 10 ans, les techniciens sur site de TGW et les spécialistes d'</w:t>
      </w:r>
      <w:r w:rsidRPr="00FD79AF">
        <w:rPr>
          <w:rStyle w:val="Fett"/>
          <w:rFonts w:ascii="Arial" w:hAnsi="Arial" w:cs="Arial"/>
          <w:b w:val="0"/>
          <w:i/>
          <w:sz w:val="22"/>
          <w:szCs w:val="22"/>
          <w:lang w:val="fr-FR"/>
        </w:rPr>
        <w:t>engelbert strauss</w:t>
      </w:r>
      <w:r w:rsidRPr="00FD79AF">
        <w:rPr>
          <w:rStyle w:val="Fett"/>
          <w:rFonts w:ascii="Arial" w:hAnsi="Arial" w:cs="Arial"/>
          <w:b w:val="0"/>
          <w:sz w:val="22"/>
          <w:szCs w:val="22"/>
          <w:lang w:val="fr-FR"/>
        </w:rPr>
        <w:t xml:space="preserve"> veille</w:t>
      </w:r>
      <w:r w:rsidR="00FD79AF" w:rsidRPr="00FD79AF">
        <w:rPr>
          <w:rStyle w:val="Fett"/>
          <w:rFonts w:ascii="Arial" w:hAnsi="Arial" w:cs="Arial"/>
          <w:b w:val="0"/>
          <w:sz w:val="22"/>
          <w:szCs w:val="22"/>
          <w:lang w:val="fr-FR"/>
        </w:rPr>
        <w:t>ro</w:t>
      </w:r>
      <w:r w:rsidRPr="00FD79AF">
        <w:rPr>
          <w:rStyle w:val="Fett"/>
          <w:rFonts w:ascii="Arial" w:hAnsi="Arial" w:cs="Arial"/>
          <w:b w:val="0"/>
          <w:sz w:val="22"/>
          <w:szCs w:val="22"/>
          <w:lang w:val="fr-FR"/>
        </w:rPr>
        <w:t xml:space="preserve">nt à ce que le système soit opérationnel 24 heures sur 24. </w:t>
      </w:r>
    </w:p>
    <w:p w:rsidR="002945FB" w:rsidRPr="00FD79AF" w:rsidRDefault="002945FB" w:rsidP="002945FB">
      <w:pPr>
        <w:pStyle w:val="StandardWeb"/>
        <w:shd w:val="clear" w:color="auto" w:fill="FFFFFF"/>
        <w:ind w:right="1837"/>
        <w:jc w:val="both"/>
        <w:rPr>
          <w:rStyle w:val="Fett"/>
          <w:rFonts w:ascii="Arial" w:hAnsi="Arial" w:cs="Arial"/>
          <w:b w:val="0"/>
          <w:sz w:val="22"/>
          <w:szCs w:val="22"/>
          <w:lang w:val="fr-FR"/>
        </w:rPr>
      </w:pPr>
      <w:r w:rsidRPr="00FD79AF">
        <w:rPr>
          <w:rStyle w:val="Fett"/>
          <w:rFonts w:ascii="Arial" w:hAnsi="Arial" w:cs="Arial"/>
          <w:b w:val="0"/>
          <w:sz w:val="22"/>
          <w:szCs w:val="22"/>
          <w:lang w:val="fr-FR"/>
        </w:rPr>
        <w:t>"Avec TGW, nous avons opté pour un partenaire avec lequel nous collaborons avec succès depuis des années dans le domaine de la logistique. Nous apprécions l'ouverture d'esprit de TGW à l'égard de concepts innovants, notamment en ce qui concerne l'automatisation et la numérisation des processus logistiques ", déclare Steffen Strauss, directeur général.</w:t>
      </w:r>
    </w:p>
    <w:p w:rsidR="009F3C98" w:rsidRPr="0002707B" w:rsidRDefault="009F3C98" w:rsidP="00897D4F">
      <w:pPr>
        <w:spacing w:line="240" w:lineRule="auto"/>
        <w:ind w:right="1837"/>
        <w:jc w:val="both"/>
        <w:rPr>
          <w:rFonts w:cs="Arial"/>
          <w:b/>
          <w:sz w:val="22"/>
          <w:lang w:val="fr-FR"/>
        </w:rPr>
      </w:pPr>
    </w:p>
    <w:p w:rsidR="00745D5A" w:rsidRPr="00816A67" w:rsidRDefault="00745D5A" w:rsidP="00745D5A">
      <w:pPr>
        <w:spacing w:line="240" w:lineRule="auto"/>
        <w:ind w:right="1837"/>
        <w:jc w:val="both"/>
        <w:rPr>
          <w:rFonts w:cs="Arial"/>
          <w:b/>
          <w:sz w:val="22"/>
          <w:lang w:val="fr-FR"/>
        </w:rPr>
      </w:pPr>
      <w:r w:rsidRPr="00816A67">
        <w:rPr>
          <w:rFonts w:cs="Arial"/>
          <w:b/>
          <w:sz w:val="22"/>
          <w:lang w:val="fr-FR"/>
        </w:rPr>
        <w:t>A propos de TGW Logistics Group:</w:t>
      </w:r>
    </w:p>
    <w:p w:rsidR="00745D5A" w:rsidRPr="00816A67" w:rsidRDefault="00745D5A" w:rsidP="00CB58A6">
      <w:pPr>
        <w:spacing w:line="240" w:lineRule="auto"/>
        <w:ind w:right="1837"/>
        <w:jc w:val="both"/>
        <w:rPr>
          <w:rFonts w:cs="Arial"/>
          <w:sz w:val="22"/>
          <w:lang w:val="fr-FR"/>
        </w:rPr>
      </w:pPr>
    </w:p>
    <w:p w:rsidR="00745D5A" w:rsidRDefault="00745D5A" w:rsidP="00CB58A6">
      <w:pPr>
        <w:shd w:val="clear" w:color="auto" w:fill="FFFFFF"/>
        <w:spacing w:after="165" w:line="300" w:lineRule="atLeast"/>
        <w:jc w:val="both"/>
        <w:rPr>
          <w:rFonts w:eastAsia="Times New Roman" w:cs="Arial"/>
          <w:sz w:val="22"/>
          <w:lang w:val="fr-FR" w:eastAsia="fr-FR"/>
        </w:rPr>
      </w:pPr>
      <w:r w:rsidRPr="003A4E28">
        <w:rPr>
          <w:rFonts w:eastAsia="Times New Roman" w:cs="Arial"/>
          <w:sz w:val="22"/>
          <w:lang w:val="fr-FR" w:eastAsia="fr-FR"/>
        </w:rPr>
        <w:t>TGW Logistics Group est l'un des principaux fournisseurs dans le monde de solutions intralogistiques</w:t>
      </w:r>
      <w:r>
        <w:rPr>
          <w:rFonts w:eastAsia="Times New Roman" w:cs="Arial"/>
          <w:sz w:val="22"/>
          <w:lang w:val="fr-FR" w:eastAsia="fr-FR"/>
        </w:rPr>
        <w:t xml:space="preserve"> </w:t>
      </w:r>
      <w:r w:rsidRPr="003A4E28">
        <w:rPr>
          <w:rFonts w:eastAsia="Times New Roman" w:cs="Arial"/>
          <w:sz w:val="22"/>
          <w:lang w:val="fr-FR" w:eastAsia="fr-FR"/>
        </w:rPr>
        <w:t>automatisées clés en mains. Depuis sa création en 1969, l'entreprise</w:t>
      </w:r>
      <w:r>
        <w:rPr>
          <w:rFonts w:eastAsia="Times New Roman" w:cs="Arial"/>
          <w:sz w:val="22"/>
          <w:lang w:val="fr-FR" w:eastAsia="fr-FR"/>
        </w:rPr>
        <w:t xml:space="preserve"> autrichienne</w:t>
      </w:r>
      <w:r w:rsidRPr="003A4E28">
        <w:rPr>
          <w:rFonts w:eastAsia="Times New Roman" w:cs="Arial"/>
          <w:sz w:val="22"/>
          <w:lang w:val="fr-FR" w:eastAsia="fr-FR"/>
        </w:rPr>
        <w:t xml:space="preserve"> a </w:t>
      </w:r>
      <w:r>
        <w:rPr>
          <w:rFonts w:eastAsia="Times New Roman" w:cs="Arial"/>
          <w:sz w:val="22"/>
          <w:lang w:val="fr-FR" w:eastAsia="fr-FR"/>
        </w:rPr>
        <w:t>fourni</w:t>
      </w:r>
      <w:r w:rsidRPr="003A4E28">
        <w:rPr>
          <w:rFonts w:eastAsia="Times New Roman" w:cs="Arial"/>
          <w:sz w:val="22"/>
          <w:lang w:val="fr-FR" w:eastAsia="fr-FR"/>
        </w:rPr>
        <w:t xml:space="preserve"> dans le monde entier une gamme diversifiée de solutions </w:t>
      </w:r>
      <w:r>
        <w:rPr>
          <w:rFonts w:eastAsia="Times New Roman" w:cs="Arial"/>
          <w:sz w:val="22"/>
          <w:lang w:val="fr-FR" w:eastAsia="fr-FR"/>
        </w:rPr>
        <w:t>intral</w:t>
      </w:r>
      <w:r w:rsidRPr="003A4E28">
        <w:rPr>
          <w:rFonts w:eastAsia="Times New Roman" w:cs="Arial"/>
          <w:sz w:val="22"/>
          <w:lang w:val="fr-FR" w:eastAsia="fr-FR"/>
        </w:rPr>
        <w:t>ogistique</w:t>
      </w:r>
      <w:r>
        <w:rPr>
          <w:rFonts w:eastAsia="Times New Roman" w:cs="Arial"/>
          <w:sz w:val="22"/>
          <w:lang w:val="fr-FR" w:eastAsia="fr-FR"/>
        </w:rPr>
        <w:t>s</w:t>
      </w:r>
      <w:r w:rsidRPr="003A4E28">
        <w:rPr>
          <w:rFonts w:eastAsia="Times New Roman" w:cs="Arial"/>
          <w:sz w:val="22"/>
          <w:lang w:val="fr-FR" w:eastAsia="fr-FR"/>
        </w:rPr>
        <w:t xml:space="preserve"> sur mesure, </w:t>
      </w:r>
      <w:r>
        <w:rPr>
          <w:rFonts w:eastAsia="Times New Roman" w:cs="Arial"/>
          <w:sz w:val="22"/>
          <w:lang w:val="fr-FR" w:eastAsia="fr-FR"/>
        </w:rPr>
        <w:t>aussi bien pour</w:t>
      </w:r>
      <w:r w:rsidRPr="003A4E28">
        <w:rPr>
          <w:rFonts w:eastAsia="Times New Roman" w:cs="Arial"/>
          <w:sz w:val="22"/>
          <w:lang w:val="fr-FR" w:eastAsia="fr-FR"/>
        </w:rPr>
        <w:t xml:space="preserve"> </w:t>
      </w:r>
      <w:r>
        <w:rPr>
          <w:rFonts w:eastAsia="Times New Roman" w:cs="Arial"/>
          <w:sz w:val="22"/>
          <w:lang w:val="fr-FR" w:eastAsia="fr-FR"/>
        </w:rPr>
        <w:t>des magasins automatisés de petite taille que pour</w:t>
      </w:r>
      <w:r w:rsidRPr="003A4E28">
        <w:rPr>
          <w:rFonts w:eastAsia="Times New Roman" w:cs="Arial"/>
          <w:sz w:val="22"/>
          <w:lang w:val="fr-FR" w:eastAsia="fr-FR"/>
        </w:rPr>
        <w:t xml:space="preserve"> centres logistiques complexes</w:t>
      </w:r>
      <w:r>
        <w:rPr>
          <w:rFonts w:eastAsia="Times New Roman" w:cs="Arial"/>
          <w:sz w:val="22"/>
          <w:lang w:val="fr-FR" w:eastAsia="fr-FR"/>
        </w:rPr>
        <w:t xml:space="preserve"> </w:t>
      </w:r>
      <w:r w:rsidRPr="003A4E28">
        <w:rPr>
          <w:rFonts w:eastAsia="Times New Roman" w:cs="Arial"/>
          <w:sz w:val="22"/>
          <w:lang w:val="fr-FR" w:eastAsia="fr-FR"/>
        </w:rPr>
        <w:t>pour de grandes entre</w:t>
      </w:r>
      <w:r>
        <w:rPr>
          <w:rFonts w:eastAsia="Times New Roman" w:cs="Arial"/>
          <w:sz w:val="22"/>
          <w:lang w:val="fr-FR" w:eastAsia="fr-FR"/>
        </w:rPr>
        <w:t>prises de A comme Adidas à Z comme Zalando</w:t>
      </w:r>
      <w:r w:rsidRPr="003A4E28">
        <w:rPr>
          <w:rFonts w:eastAsia="Times New Roman" w:cs="Arial"/>
          <w:sz w:val="22"/>
          <w:lang w:val="fr-FR" w:eastAsia="fr-FR"/>
        </w:rPr>
        <w:t xml:space="preserve">. </w:t>
      </w:r>
    </w:p>
    <w:p w:rsidR="00745D5A" w:rsidRPr="003A4E28" w:rsidRDefault="00745D5A" w:rsidP="00CB58A6">
      <w:pPr>
        <w:shd w:val="clear" w:color="auto" w:fill="FFFFFF"/>
        <w:spacing w:after="165" w:line="300" w:lineRule="atLeast"/>
        <w:jc w:val="both"/>
        <w:rPr>
          <w:rFonts w:eastAsia="Times New Roman" w:cs="Arial"/>
          <w:sz w:val="22"/>
          <w:lang w:val="fr-FR" w:eastAsia="fr-FR"/>
        </w:rPr>
      </w:pPr>
      <w:r w:rsidRPr="003A4E28">
        <w:rPr>
          <w:rFonts w:eastAsia="Times New Roman" w:cs="Arial"/>
          <w:sz w:val="22"/>
          <w:lang w:val="fr-FR" w:eastAsia="fr-FR"/>
        </w:rPr>
        <w:t xml:space="preserve">Avec près de 3 </w:t>
      </w:r>
      <w:r>
        <w:rPr>
          <w:rFonts w:eastAsia="Times New Roman" w:cs="Arial"/>
          <w:sz w:val="22"/>
          <w:lang w:val="fr-FR" w:eastAsia="fr-FR"/>
        </w:rPr>
        <w:t>30</w:t>
      </w:r>
      <w:r w:rsidRPr="003A4E28">
        <w:rPr>
          <w:rFonts w:eastAsia="Times New Roman" w:cs="Arial"/>
          <w:sz w:val="22"/>
          <w:lang w:val="fr-FR" w:eastAsia="fr-FR"/>
        </w:rPr>
        <w:t>0 employés</w:t>
      </w:r>
      <w:r>
        <w:rPr>
          <w:rFonts w:eastAsia="Times New Roman" w:cs="Arial"/>
          <w:sz w:val="22"/>
          <w:lang w:val="fr-FR" w:eastAsia="fr-FR"/>
        </w:rPr>
        <w:t>, TGW Logistics Group fabrique en Autriche et dispose de filiales en Europe, en Chine et aux Etats-Unis</w:t>
      </w:r>
      <w:r w:rsidRPr="003A4E28">
        <w:rPr>
          <w:rFonts w:eastAsia="Times New Roman" w:cs="Arial"/>
          <w:sz w:val="22"/>
          <w:lang w:val="fr-FR" w:eastAsia="fr-FR"/>
        </w:rPr>
        <w:t>. Au cours de l'exercice 201</w:t>
      </w:r>
      <w:r>
        <w:rPr>
          <w:rFonts w:eastAsia="Times New Roman" w:cs="Arial"/>
          <w:sz w:val="22"/>
          <w:lang w:val="fr-FR" w:eastAsia="fr-FR"/>
        </w:rPr>
        <w:t>7</w:t>
      </w:r>
      <w:r w:rsidRPr="003A4E28">
        <w:rPr>
          <w:rFonts w:eastAsia="Times New Roman" w:cs="Arial"/>
          <w:sz w:val="22"/>
          <w:lang w:val="fr-FR" w:eastAsia="fr-FR"/>
        </w:rPr>
        <w:t>/201</w:t>
      </w:r>
      <w:r>
        <w:rPr>
          <w:rFonts w:eastAsia="Times New Roman" w:cs="Arial"/>
          <w:sz w:val="22"/>
          <w:lang w:val="fr-FR" w:eastAsia="fr-FR"/>
        </w:rPr>
        <w:t>8</w:t>
      </w:r>
      <w:r w:rsidRPr="003A4E28">
        <w:rPr>
          <w:rFonts w:eastAsia="Times New Roman" w:cs="Arial"/>
          <w:sz w:val="22"/>
          <w:lang w:val="fr-FR" w:eastAsia="fr-FR"/>
        </w:rPr>
        <w:t xml:space="preserve">, TGW Logistics Group a </w:t>
      </w:r>
      <w:r>
        <w:rPr>
          <w:rFonts w:eastAsia="Times New Roman" w:cs="Arial"/>
          <w:sz w:val="22"/>
          <w:lang w:val="fr-FR" w:eastAsia="fr-FR"/>
        </w:rPr>
        <w:t>réalisé</w:t>
      </w:r>
      <w:r w:rsidRPr="003A4E28">
        <w:rPr>
          <w:rFonts w:eastAsia="Times New Roman" w:cs="Arial"/>
          <w:sz w:val="22"/>
          <w:lang w:val="fr-FR" w:eastAsia="fr-FR"/>
        </w:rPr>
        <w:t xml:space="preserve"> un chiffre d'affaires de </w:t>
      </w:r>
      <w:r>
        <w:rPr>
          <w:rFonts w:eastAsia="Times New Roman" w:cs="Arial"/>
          <w:sz w:val="22"/>
          <w:lang w:val="fr-FR" w:eastAsia="fr-FR"/>
        </w:rPr>
        <w:t>713</w:t>
      </w:r>
      <w:r w:rsidRPr="003A4E28">
        <w:rPr>
          <w:rFonts w:eastAsia="Times New Roman" w:cs="Arial"/>
          <w:sz w:val="22"/>
          <w:lang w:val="fr-FR" w:eastAsia="fr-FR"/>
        </w:rPr>
        <w:t xml:space="preserve"> millions d'euros.</w:t>
      </w:r>
    </w:p>
    <w:p w:rsidR="00745D5A" w:rsidRPr="003A4E28" w:rsidRDefault="00745D5A" w:rsidP="00CB58A6">
      <w:pPr>
        <w:spacing w:line="240" w:lineRule="auto"/>
        <w:ind w:right="1837"/>
        <w:jc w:val="both"/>
        <w:rPr>
          <w:rFonts w:cs="Arial"/>
          <w:sz w:val="22"/>
          <w:lang w:val="fr-FR"/>
        </w:rPr>
      </w:pPr>
    </w:p>
    <w:p w:rsidR="00745D5A" w:rsidRPr="003A4E28" w:rsidRDefault="00745D5A" w:rsidP="00CB58A6">
      <w:pPr>
        <w:spacing w:line="240" w:lineRule="auto"/>
        <w:ind w:right="1837"/>
        <w:jc w:val="both"/>
        <w:rPr>
          <w:rFonts w:cs="Arial"/>
          <w:sz w:val="22"/>
          <w:lang w:val="fr-FR"/>
        </w:rPr>
      </w:pPr>
    </w:p>
    <w:p w:rsidR="00745D5A" w:rsidRPr="0002707B" w:rsidRDefault="00745D5A" w:rsidP="00CB58A6">
      <w:pPr>
        <w:spacing w:line="240" w:lineRule="auto"/>
        <w:ind w:right="1837"/>
        <w:jc w:val="both"/>
        <w:rPr>
          <w:rFonts w:cs="Arial"/>
          <w:b/>
          <w:sz w:val="22"/>
          <w:lang w:val="fr-FR"/>
        </w:rPr>
      </w:pPr>
      <w:r w:rsidRPr="0002707B">
        <w:rPr>
          <w:rFonts w:cs="Arial"/>
          <w:b/>
          <w:sz w:val="22"/>
          <w:lang w:val="fr-FR"/>
        </w:rPr>
        <w:t>Photos :</w:t>
      </w:r>
    </w:p>
    <w:p w:rsidR="00745D5A" w:rsidRPr="003A4E28" w:rsidRDefault="00745D5A" w:rsidP="00CB58A6">
      <w:pPr>
        <w:spacing w:line="240" w:lineRule="auto"/>
        <w:ind w:right="1837"/>
        <w:jc w:val="both"/>
        <w:rPr>
          <w:rFonts w:cs="Arial"/>
          <w:sz w:val="22"/>
          <w:lang w:val="fr-FR"/>
        </w:rPr>
      </w:pPr>
      <w:r w:rsidRPr="00C05C39">
        <w:rPr>
          <w:rFonts w:cs="Arial"/>
          <w:sz w:val="22"/>
          <w:lang w:val="fr-FR"/>
        </w:rPr>
        <w:lastRenderedPageBreak/>
        <w:t xml:space="preserve">L’utilisation des photos mentionnant TGW Logistics Group </w:t>
      </w:r>
      <w:r>
        <w:rPr>
          <w:rFonts w:cs="Arial"/>
          <w:sz w:val="22"/>
          <w:lang w:val="fr-FR"/>
        </w:rPr>
        <w:t>est</w:t>
      </w:r>
      <w:r w:rsidRPr="00C05C39">
        <w:rPr>
          <w:rFonts w:cs="Arial"/>
          <w:sz w:val="22"/>
          <w:lang w:val="fr-FR"/>
        </w:rPr>
        <w:t xml:space="preserve"> libre de droits. </w:t>
      </w:r>
      <w:r w:rsidRPr="003A4E28">
        <w:rPr>
          <w:rFonts w:cs="Arial"/>
          <w:sz w:val="22"/>
          <w:lang w:val="fr-FR"/>
        </w:rPr>
        <w:t>L’utilisation des photos TGW à des fins promotionnelles est interdite.</w:t>
      </w:r>
    </w:p>
    <w:p w:rsidR="009D7227" w:rsidRPr="003A4E28" w:rsidRDefault="009D7227" w:rsidP="00CB58A6">
      <w:pPr>
        <w:spacing w:line="240" w:lineRule="auto"/>
        <w:ind w:right="1837"/>
        <w:jc w:val="both"/>
        <w:rPr>
          <w:rFonts w:cs="Arial"/>
          <w:sz w:val="22"/>
          <w:lang w:val="fr-FR"/>
        </w:rPr>
      </w:pPr>
    </w:p>
    <w:p w:rsidR="009F3C98" w:rsidRPr="003A4E28" w:rsidRDefault="009D7227" w:rsidP="00CB58A6">
      <w:pPr>
        <w:spacing w:line="240" w:lineRule="auto"/>
        <w:ind w:right="701"/>
        <w:jc w:val="both"/>
        <w:rPr>
          <w:rFonts w:cs="Arial"/>
          <w:b/>
          <w:sz w:val="22"/>
          <w:lang w:val="en-US"/>
        </w:rPr>
      </w:pPr>
      <w:r w:rsidRPr="003A4E28">
        <w:rPr>
          <w:rFonts w:cs="Arial"/>
          <w:b/>
          <w:sz w:val="22"/>
          <w:lang w:val="en-US"/>
        </w:rPr>
        <w:t>Contact</w:t>
      </w:r>
    </w:p>
    <w:p w:rsidR="009F3C98" w:rsidRPr="003A4E28" w:rsidRDefault="009F3C98" w:rsidP="00CB58A6">
      <w:pPr>
        <w:spacing w:line="240" w:lineRule="auto"/>
        <w:ind w:right="701"/>
        <w:jc w:val="both"/>
        <w:rPr>
          <w:rFonts w:cs="Arial"/>
          <w:sz w:val="22"/>
          <w:lang w:val="en-US"/>
        </w:rPr>
      </w:pPr>
      <w:r w:rsidRPr="003A4E28">
        <w:rPr>
          <w:rFonts w:cs="Arial"/>
          <w:sz w:val="22"/>
          <w:lang w:val="en-US"/>
        </w:rPr>
        <w:t>Martin Kirchmayr</w:t>
      </w:r>
    </w:p>
    <w:p w:rsidR="009F3C98" w:rsidRPr="003A4E28" w:rsidRDefault="009F3C98" w:rsidP="00CB58A6">
      <w:pPr>
        <w:spacing w:line="240" w:lineRule="auto"/>
        <w:ind w:right="701"/>
        <w:jc w:val="both"/>
        <w:rPr>
          <w:rFonts w:cs="Arial"/>
          <w:sz w:val="22"/>
          <w:lang w:val="en-US"/>
        </w:rPr>
      </w:pPr>
      <w:r w:rsidRPr="003A4E28">
        <w:rPr>
          <w:rFonts w:cs="Arial"/>
          <w:sz w:val="22"/>
          <w:lang w:val="en-US"/>
        </w:rPr>
        <w:t>Marketing &amp; Communication Manager</w:t>
      </w:r>
    </w:p>
    <w:p w:rsidR="009F3C98" w:rsidRPr="003A4E28" w:rsidRDefault="009F3C98" w:rsidP="00CB58A6">
      <w:pPr>
        <w:spacing w:line="240" w:lineRule="auto"/>
        <w:ind w:right="701"/>
        <w:jc w:val="both"/>
        <w:rPr>
          <w:rFonts w:cs="Arial"/>
          <w:sz w:val="22"/>
        </w:rPr>
      </w:pPr>
      <w:r w:rsidRPr="003A4E28">
        <w:rPr>
          <w:rFonts w:cs="Arial"/>
          <w:sz w:val="22"/>
        </w:rPr>
        <w:t>T: +43.(0)</w:t>
      </w:r>
      <w:r w:rsidR="007D42C5" w:rsidRPr="003A4E28">
        <w:rPr>
          <w:rFonts w:cs="Arial"/>
          <w:sz w:val="22"/>
        </w:rPr>
        <w:t>50</w:t>
      </w:r>
      <w:r w:rsidRPr="003A4E28">
        <w:rPr>
          <w:rFonts w:cs="Arial"/>
          <w:sz w:val="22"/>
        </w:rPr>
        <w:t>.486-1382</w:t>
      </w:r>
    </w:p>
    <w:p w:rsidR="009F3C98" w:rsidRPr="003A4E28" w:rsidRDefault="009F3C98" w:rsidP="00CB58A6">
      <w:pPr>
        <w:spacing w:line="240" w:lineRule="auto"/>
        <w:ind w:right="701"/>
        <w:jc w:val="both"/>
        <w:rPr>
          <w:rFonts w:cs="Arial"/>
          <w:sz w:val="22"/>
        </w:rPr>
      </w:pPr>
      <w:r w:rsidRPr="003A4E28">
        <w:rPr>
          <w:rFonts w:cs="Arial"/>
          <w:sz w:val="22"/>
        </w:rPr>
        <w:t>M: +43.(0)664.8187423</w:t>
      </w:r>
    </w:p>
    <w:p w:rsidR="009F3C98" w:rsidRPr="003A4E28" w:rsidRDefault="009F3C98" w:rsidP="00CB58A6">
      <w:pPr>
        <w:spacing w:line="240" w:lineRule="auto"/>
        <w:ind w:right="701"/>
        <w:jc w:val="both"/>
        <w:rPr>
          <w:rFonts w:cs="Arial"/>
          <w:sz w:val="22"/>
        </w:rPr>
      </w:pPr>
      <w:r w:rsidRPr="003A4E28">
        <w:rPr>
          <w:rFonts w:cs="Arial"/>
          <w:sz w:val="22"/>
        </w:rPr>
        <w:t>martin.kirch</w:t>
      </w:r>
      <w:r w:rsidRPr="003A4E28">
        <w:rPr>
          <w:rFonts w:cs="Arial"/>
          <w:sz w:val="22"/>
        </w:rPr>
        <w:softHyphen/>
      </w:r>
      <w:r w:rsidRPr="003A4E28">
        <w:rPr>
          <w:rFonts w:cs="Arial"/>
          <w:sz w:val="22"/>
        </w:rPr>
        <w:softHyphen/>
      </w:r>
      <w:r w:rsidRPr="003A4E28">
        <w:rPr>
          <w:rFonts w:cs="Arial"/>
          <w:sz w:val="22"/>
        </w:rPr>
        <w:softHyphen/>
      </w:r>
      <w:r w:rsidRPr="003A4E28">
        <w:rPr>
          <w:rFonts w:cs="Arial"/>
          <w:sz w:val="22"/>
        </w:rPr>
        <w:softHyphen/>
        <w:t>mayr@tgw-group.com</w:t>
      </w:r>
    </w:p>
    <w:p w:rsidR="009F3C98" w:rsidRPr="003A4E28" w:rsidRDefault="009F3C98" w:rsidP="00CB58A6">
      <w:pPr>
        <w:spacing w:line="240" w:lineRule="auto"/>
        <w:ind w:right="701"/>
        <w:jc w:val="both"/>
        <w:rPr>
          <w:rFonts w:cs="Arial"/>
          <w:sz w:val="22"/>
        </w:rPr>
      </w:pPr>
    </w:p>
    <w:p w:rsidR="009F3C98" w:rsidRPr="003A4E28" w:rsidRDefault="009F3C98" w:rsidP="00CB58A6">
      <w:pPr>
        <w:spacing w:line="240" w:lineRule="auto"/>
        <w:ind w:right="701"/>
        <w:jc w:val="both"/>
        <w:rPr>
          <w:rFonts w:cs="Arial"/>
          <w:sz w:val="22"/>
        </w:rPr>
      </w:pPr>
    </w:p>
    <w:p w:rsidR="009F3C98" w:rsidRPr="003A4E28" w:rsidRDefault="009F3C98" w:rsidP="00CB58A6">
      <w:pPr>
        <w:spacing w:line="240" w:lineRule="auto"/>
        <w:ind w:right="701"/>
        <w:jc w:val="both"/>
        <w:rPr>
          <w:rFonts w:cs="Arial"/>
          <w:sz w:val="22"/>
        </w:rPr>
      </w:pPr>
      <w:r w:rsidRPr="003A4E28">
        <w:rPr>
          <w:rFonts w:cs="Arial"/>
          <w:sz w:val="22"/>
        </w:rPr>
        <w:t>Alexander Tahedl</w:t>
      </w:r>
    </w:p>
    <w:p w:rsidR="009F3C98" w:rsidRPr="003A4E28" w:rsidRDefault="009F3C98" w:rsidP="00CB58A6">
      <w:pPr>
        <w:spacing w:line="240" w:lineRule="auto"/>
        <w:ind w:right="701"/>
        <w:jc w:val="both"/>
        <w:rPr>
          <w:rFonts w:cs="Arial"/>
          <w:sz w:val="22"/>
          <w:lang w:val="en-US"/>
        </w:rPr>
      </w:pPr>
      <w:r w:rsidRPr="003A4E28">
        <w:rPr>
          <w:rFonts w:cs="Arial"/>
          <w:sz w:val="22"/>
          <w:lang w:val="en-US"/>
        </w:rPr>
        <w:t>Marketing Specialist</w:t>
      </w:r>
    </w:p>
    <w:p w:rsidR="009F3C98" w:rsidRPr="003A4E28" w:rsidRDefault="009F3C98" w:rsidP="00CB58A6">
      <w:pPr>
        <w:spacing w:line="240" w:lineRule="auto"/>
        <w:ind w:right="701"/>
        <w:jc w:val="both"/>
        <w:rPr>
          <w:rFonts w:cs="Arial"/>
          <w:sz w:val="22"/>
          <w:lang w:val="en-US"/>
        </w:rPr>
      </w:pPr>
      <w:r w:rsidRPr="003A4E28">
        <w:rPr>
          <w:rFonts w:cs="Arial"/>
          <w:sz w:val="22"/>
          <w:lang w:val="en-US"/>
        </w:rPr>
        <w:t>T: +43.(0)</w:t>
      </w:r>
      <w:r w:rsidR="007D42C5" w:rsidRPr="003A4E28">
        <w:rPr>
          <w:rFonts w:cs="Arial"/>
          <w:sz w:val="22"/>
          <w:lang w:val="en-US"/>
        </w:rPr>
        <w:t>50</w:t>
      </w:r>
      <w:r w:rsidRPr="003A4E28">
        <w:rPr>
          <w:rFonts w:cs="Arial"/>
          <w:sz w:val="22"/>
          <w:lang w:val="en-US"/>
        </w:rPr>
        <w:t>.486-2267</w:t>
      </w:r>
    </w:p>
    <w:p w:rsidR="009F3C98" w:rsidRPr="003A4E28" w:rsidRDefault="009F3C98" w:rsidP="00CB58A6">
      <w:pPr>
        <w:spacing w:line="240" w:lineRule="auto"/>
        <w:ind w:right="701"/>
        <w:jc w:val="both"/>
        <w:rPr>
          <w:rFonts w:cs="Arial"/>
          <w:sz w:val="22"/>
          <w:lang w:val="en-US"/>
        </w:rPr>
      </w:pPr>
      <w:r w:rsidRPr="003A4E28">
        <w:rPr>
          <w:rFonts w:cs="Arial"/>
          <w:sz w:val="22"/>
          <w:lang w:val="en-US"/>
        </w:rPr>
        <w:t>alexander.tahedl@tgw-group.com</w:t>
      </w:r>
    </w:p>
    <w:sectPr w:rsidR="009F3C98" w:rsidRPr="003A4E28" w:rsidSect="00193DF6">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DC" w:rsidRDefault="00ED69DC" w:rsidP="00764006">
      <w:pPr>
        <w:spacing w:line="240" w:lineRule="auto"/>
      </w:pPr>
      <w:r>
        <w:separator/>
      </w:r>
    </w:p>
  </w:endnote>
  <w:endnote w:type="continuationSeparator" w:id="0">
    <w:p w:rsidR="00ED69DC" w:rsidRDefault="00ED69D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方正舒体"/>
    <w:charset w:val="86"/>
    <w:family w:val="auto"/>
    <w:pitch w:val="variable"/>
    <w:sig w:usb0="00000003"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98"/>
      <w:gridCol w:w="275"/>
      <w:gridCol w:w="275"/>
      <w:gridCol w:w="275"/>
      <w:gridCol w:w="2367"/>
    </w:tblGrid>
    <w:tr w:rsidR="00804199" w:rsidRPr="00252CD7" w:rsidTr="00804199">
      <w:tc>
        <w:tcPr>
          <w:tcW w:w="6298" w:type="dxa"/>
        </w:tcPr>
        <w:p w:rsidR="00804199" w:rsidRPr="00252CD7" w:rsidRDefault="00804199" w:rsidP="00252CD7">
          <w:pPr>
            <w:pStyle w:val="FuzeileAdresse"/>
            <w:jc w:val="left"/>
            <w:rPr>
              <w:sz w:val="16"/>
            </w:rPr>
          </w:pPr>
          <w:r>
            <w:rPr>
              <w:sz w:val="16"/>
            </w:rPr>
            <w:t>TGW Logistics Group GmbH</w:t>
          </w:r>
        </w:p>
      </w:tc>
      <w:tc>
        <w:tcPr>
          <w:tcW w:w="275" w:type="dxa"/>
        </w:tcPr>
        <w:p w:rsidR="00804199" w:rsidRPr="00252CD7" w:rsidRDefault="00804199" w:rsidP="007D0E42">
          <w:pPr>
            <w:pStyle w:val="Fuzeile"/>
            <w:rPr>
              <w:sz w:val="16"/>
            </w:rPr>
          </w:pPr>
        </w:p>
      </w:tc>
      <w:tc>
        <w:tcPr>
          <w:tcW w:w="275" w:type="dxa"/>
          <w:tcBorders>
            <w:right w:val="single" w:sz="12" w:space="0" w:color="C00418" w:themeColor="accent1"/>
          </w:tcBorders>
        </w:tcPr>
        <w:p w:rsidR="00804199" w:rsidRPr="00252CD7" w:rsidRDefault="00804199" w:rsidP="007D0E42">
          <w:pPr>
            <w:pStyle w:val="Fuzeile"/>
            <w:rPr>
              <w:sz w:val="16"/>
            </w:rPr>
          </w:pPr>
        </w:p>
      </w:tc>
      <w:tc>
        <w:tcPr>
          <w:tcW w:w="275" w:type="dxa"/>
          <w:tcBorders>
            <w:left w:val="single" w:sz="12" w:space="0" w:color="C00418" w:themeColor="accent1"/>
          </w:tcBorders>
        </w:tcPr>
        <w:p w:rsidR="00804199" w:rsidRPr="00252CD7" w:rsidRDefault="00804199" w:rsidP="007D0E42">
          <w:pPr>
            <w:pStyle w:val="Fuzeile"/>
            <w:rPr>
              <w:sz w:val="16"/>
            </w:rPr>
          </w:pPr>
        </w:p>
      </w:tc>
      <w:tc>
        <w:tcPr>
          <w:tcW w:w="2367" w:type="dxa"/>
          <w:vAlign w:val="center"/>
        </w:tcPr>
        <w:p w:rsidR="00804199" w:rsidRPr="00252CD7" w:rsidRDefault="00804199" w:rsidP="00020C90">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E10F32">
            <w:rPr>
              <w:noProof/>
              <w:sz w:val="16"/>
            </w:rPr>
            <w:t>1</w:t>
          </w:r>
          <w:r w:rsidRPr="00252CD7">
            <w:rPr>
              <w:sz w:val="16"/>
            </w:rPr>
            <w:fldChar w:fldCharType="end"/>
          </w:r>
          <w:r w:rsidRPr="00252CD7">
            <w:rPr>
              <w:sz w:val="16"/>
            </w:rPr>
            <w:t xml:space="preserve"> / </w:t>
          </w:r>
          <w:r>
            <w:rPr>
              <w:sz w:val="16"/>
            </w:rPr>
            <w:t>2</w:t>
          </w:r>
        </w:p>
      </w:tc>
    </w:tr>
  </w:tbl>
  <w:p w:rsidR="009512F2" w:rsidRDefault="00951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DC" w:rsidRDefault="00ED69DC" w:rsidP="00764006">
      <w:pPr>
        <w:spacing w:line="240" w:lineRule="auto"/>
      </w:pPr>
      <w:r>
        <w:separator/>
      </w:r>
    </w:p>
  </w:footnote>
  <w:footnote w:type="continuationSeparator" w:id="0">
    <w:p w:rsidR="00ED69DC" w:rsidRDefault="00ED69D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F2" w:rsidRDefault="009512F2" w:rsidP="00764006">
    <w:pPr>
      <w:pStyle w:val="Kopfzeile"/>
      <w:jc w:val="right"/>
    </w:pPr>
    <w:r>
      <w:br/>
    </w:r>
  </w:p>
  <w:p w:rsidR="009512F2" w:rsidRPr="00C15D91" w:rsidRDefault="009017AD" w:rsidP="00C00CC7">
    <w:pPr>
      <w:pStyle w:val="Dokumententitel"/>
    </w:pPr>
    <w:r w:rsidRPr="00C00CC7">
      <w:rPr>
        <w:lang w:val="de-AT" w:eastAsia="de-AT"/>
      </w:rPr>
      <w:drawing>
        <wp:anchor distT="0" distB="0" distL="114300" distR="114300" simplePos="0" relativeHeight="251660288" behindDoc="0" locked="0" layoutInCell="1" allowOverlap="1" wp14:anchorId="4EC4C202" wp14:editId="6D53ADD3">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Pr>
        <w:lang w:val="fr-FR" w:eastAsia="fr-FR"/>
      </w:rPr>
      <w:t>Communiqué de presse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lvlOverride w:ilvl="0">
      <w:startOverride w:val="1"/>
    </w:lvlOverride>
  </w:num>
  <w:num w:numId="3">
    <w:abstractNumId w:val="5"/>
  </w:num>
  <w:num w:numId="4">
    <w:abstractNumId w:val="12"/>
  </w:num>
  <w:num w:numId="5">
    <w:abstractNumId w:val="4"/>
  </w:num>
  <w:num w:numId="6">
    <w:abstractNumId w:val="1"/>
  </w:num>
  <w:num w:numId="7">
    <w:abstractNumId w:val="6"/>
  </w:num>
  <w:num w:numId="8">
    <w:abstractNumId w:val="3"/>
  </w:num>
  <w:num w:numId="9">
    <w:abstractNumId w:val="10"/>
  </w:num>
  <w:num w:numId="10">
    <w:abstractNumId w:val="0"/>
  </w:num>
  <w:num w:numId="11">
    <w:abstractNumId w:val="2"/>
  </w:num>
  <w:num w:numId="12">
    <w:abstractNumId w:val="8"/>
  </w:num>
  <w:num w:numId="13">
    <w:abstractNumId w:val="9"/>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GB" w:vendorID="64" w:dllVersion="131078" w:nlCheck="1" w:checkStyle="1"/>
  <w:activeWritingStyle w:appName="MSWord" w:lang="fr-FR"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48BC"/>
    <w:rsid w:val="000048E9"/>
    <w:rsid w:val="00020673"/>
    <w:rsid w:val="00020C90"/>
    <w:rsid w:val="0002337D"/>
    <w:rsid w:val="0002707B"/>
    <w:rsid w:val="00041846"/>
    <w:rsid w:val="00046CA1"/>
    <w:rsid w:val="00065CD8"/>
    <w:rsid w:val="0006709E"/>
    <w:rsid w:val="00070362"/>
    <w:rsid w:val="000740E1"/>
    <w:rsid w:val="0008298D"/>
    <w:rsid w:val="0008328C"/>
    <w:rsid w:val="00084BEA"/>
    <w:rsid w:val="00087586"/>
    <w:rsid w:val="00090D40"/>
    <w:rsid w:val="00094DFA"/>
    <w:rsid w:val="000A490F"/>
    <w:rsid w:val="000A67DD"/>
    <w:rsid w:val="000D79F0"/>
    <w:rsid w:val="000E721B"/>
    <w:rsid w:val="000E779D"/>
    <w:rsid w:val="000F7D85"/>
    <w:rsid w:val="00100CDF"/>
    <w:rsid w:val="00102B91"/>
    <w:rsid w:val="00102B94"/>
    <w:rsid w:val="00117307"/>
    <w:rsid w:val="00132861"/>
    <w:rsid w:val="001336A2"/>
    <w:rsid w:val="00141B16"/>
    <w:rsid w:val="00151881"/>
    <w:rsid w:val="00157348"/>
    <w:rsid w:val="00157FD2"/>
    <w:rsid w:val="001606D4"/>
    <w:rsid w:val="0017018E"/>
    <w:rsid w:val="00183096"/>
    <w:rsid w:val="00183B79"/>
    <w:rsid w:val="0018497E"/>
    <w:rsid w:val="00193DF6"/>
    <w:rsid w:val="001A1729"/>
    <w:rsid w:val="001B0377"/>
    <w:rsid w:val="001B1C61"/>
    <w:rsid w:val="001B3551"/>
    <w:rsid w:val="001B3B4C"/>
    <w:rsid w:val="001C1504"/>
    <w:rsid w:val="001C1F1C"/>
    <w:rsid w:val="001C75F5"/>
    <w:rsid w:val="001C7C14"/>
    <w:rsid w:val="001D38DF"/>
    <w:rsid w:val="001D3B2A"/>
    <w:rsid w:val="001E12D3"/>
    <w:rsid w:val="001E7058"/>
    <w:rsid w:val="001F4EB1"/>
    <w:rsid w:val="00205B69"/>
    <w:rsid w:val="002070D2"/>
    <w:rsid w:val="00213187"/>
    <w:rsid w:val="002178D9"/>
    <w:rsid w:val="00222B47"/>
    <w:rsid w:val="002316D5"/>
    <w:rsid w:val="00231C7F"/>
    <w:rsid w:val="00237FAD"/>
    <w:rsid w:val="002466C0"/>
    <w:rsid w:val="00252CD7"/>
    <w:rsid w:val="00255570"/>
    <w:rsid w:val="0026487A"/>
    <w:rsid w:val="00271172"/>
    <w:rsid w:val="00274D16"/>
    <w:rsid w:val="00292EE3"/>
    <w:rsid w:val="002945FB"/>
    <w:rsid w:val="00294E36"/>
    <w:rsid w:val="002A24DB"/>
    <w:rsid w:val="002A47F3"/>
    <w:rsid w:val="002A71FC"/>
    <w:rsid w:val="002B3503"/>
    <w:rsid w:val="002B4568"/>
    <w:rsid w:val="002B7358"/>
    <w:rsid w:val="002C7175"/>
    <w:rsid w:val="002D3F73"/>
    <w:rsid w:val="002D5963"/>
    <w:rsid w:val="002D63EE"/>
    <w:rsid w:val="002E312E"/>
    <w:rsid w:val="0030159E"/>
    <w:rsid w:val="003114D5"/>
    <w:rsid w:val="00317FAF"/>
    <w:rsid w:val="00321DDA"/>
    <w:rsid w:val="0032405B"/>
    <w:rsid w:val="0033228A"/>
    <w:rsid w:val="00337027"/>
    <w:rsid w:val="00340150"/>
    <w:rsid w:val="003439CE"/>
    <w:rsid w:val="00343E7A"/>
    <w:rsid w:val="003465D3"/>
    <w:rsid w:val="003540AE"/>
    <w:rsid w:val="003572A1"/>
    <w:rsid w:val="00361063"/>
    <w:rsid w:val="003642F9"/>
    <w:rsid w:val="003645BE"/>
    <w:rsid w:val="00365AA0"/>
    <w:rsid w:val="00370662"/>
    <w:rsid w:val="003765DE"/>
    <w:rsid w:val="003820A5"/>
    <w:rsid w:val="00387427"/>
    <w:rsid w:val="00391553"/>
    <w:rsid w:val="00393F32"/>
    <w:rsid w:val="003A2448"/>
    <w:rsid w:val="003A2AEC"/>
    <w:rsid w:val="003A4E28"/>
    <w:rsid w:val="003C55E8"/>
    <w:rsid w:val="003D3E79"/>
    <w:rsid w:val="003D66BA"/>
    <w:rsid w:val="003E0954"/>
    <w:rsid w:val="003E3D73"/>
    <w:rsid w:val="003F04A3"/>
    <w:rsid w:val="003F6519"/>
    <w:rsid w:val="003F6B47"/>
    <w:rsid w:val="003F6E7A"/>
    <w:rsid w:val="00403ABC"/>
    <w:rsid w:val="00404BB0"/>
    <w:rsid w:val="00404C6F"/>
    <w:rsid w:val="00405383"/>
    <w:rsid w:val="00417A01"/>
    <w:rsid w:val="00424B45"/>
    <w:rsid w:val="00430BE8"/>
    <w:rsid w:val="00431C20"/>
    <w:rsid w:val="0043240B"/>
    <w:rsid w:val="00434234"/>
    <w:rsid w:val="00434865"/>
    <w:rsid w:val="00435999"/>
    <w:rsid w:val="00435B98"/>
    <w:rsid w:val="00436E0D"/>
    <w:rsid w:val="00450B34"/>
    <w:rsid w:val="00455003"/>
    <w:rsid w:val="00455C3D"/>
    <w:rsid w:val="00470B0F"/>
    <w:rsid w:val="00485326"/>
    <w:rsid w:val="00487647"/>
    <w:rsid w:val="00490DD3"/>
    <w:rsid w:val="004A4623"/>
    <w:rsid w:val="004A48A6"/>
    <w:rsid w:val="004A5DE3"/>
    <w:rsid w:val="004A78EA"/>
    <w:rsid w:val="004C436D"/>
    <w:rsid w:val="004C4506"/>
    <w:rsid w:val="004C775A"/>
    <w:rsid w:val="004E0BAD"/>
    <w:rsid w:val="004E4588"/>
    <w:rsid w:val="004E6AFB"/>
    <w:rsid w:val="004F4838"/>
    <w:rsid w:val="004F6081"/>
    <w:rsid w:val="00500690"/>
    <w:rsid w:val="00502B61"/>
    <w:rsid w:val="00504E8E"/>
    <w:rsid w:val="00505DCA"/>
    <w:rsid w:val="005278C0"/>
    <w:rsid w:val="00534891"/>
    <w:rsid w:val="00535C51"/>
    <w:rsid w:val="00542E63"/>
    <w:rsid w:val="00543DAA"/>
    <w:rsid w:val="0055503D"/>
    <w:rsid w:val="0055542D"/>
    <w:rsid w:val="005609F6"/>
    <w:rsid w:val="005634F5"/>
    <w:rsid w:val="00572BDA"/>
    <w:rsid w:val="005735A7"/>
    <w:rsid w:val="00575473"/>
    <w:rsid w:val="005918D1"/>
    <w:rsid w:val="00593028"/>
    <w:rsid w:val="00595F90"/>
    <w:rsid w:val="005A31DD"/>
    <w:rsid w:val="005C3D17"/>
    <w:rsid w:val="005C6F82"/>
    <w:rsid w:val="005D0133"/>
    <w:rsid w:val="005D1C5D"/>
    <w:rsid w:val="005E2D7B"/>
    <w:rsid w:val="005F518B"/>
    <w:rsid w:val="00603680"/>
    <w:rsid w:val="00604E8C"/>
    <w:rsid w:val="00605448"/>
    <w:rsid w:val="00610BD3"/>
    <w:rsid w:val="006118EE"/>
    <w:rsid w:val="00612290"/>
    <w:rsid w:val="006162F8"/>
    <w:rsid w:val="006225BA"/>
    <w:rsid w:val="0063050C"/>
    <w:rsid w:val="00632836"/>
    <w:rsid w:val="006349E7"/>
    <w:rsid w:val="006378A2"/>
    <w:rsid w:val="0064026C"/>
    <w:rsid w:val="0064160D"/>
    <w:rsid w:val="0064588E"/>
    <w:rsid w:val="006670D6"/>
    <w:rsid w:val="0066718E"/>
    <w:rsid w:val="00671061"/>
    <w:rsid w:val="00681D6B"/>
    <w:rsid w:val="00685E1F"/>
    <w:rsid w:val="00690825"/>
    <w:rsid w:val="00691249"/>
    <w:rsid w:val="006A1418"/>
    <w:rsid w:val="006B2AE7"/>
    <w:rsid w:val="006C0300"/>
    <w:rsid w:val="006C1B6F"/>
    <w:rsid w:val="006C4240"/>
    <w:rsid w:val="006C46DF"/>
    <w:rsid w:val="006D22A4"/>
    <w:rsid w:val="006D474B"/>
    <w:rsid w:val="006E7B1A"/>
    <w:rsid w:val="006F765B"/>
    <w:rsid w:val="0070066D"/>
    <w:rsid w:val="0070259A"/>
    <w:rsid w:val="00713569"/>
    <w:rsid w:val="007149B0"/>
    <w:rsid w:val="00716360"/>
    <w:rsid w:val="00722485"/>
    <w:rsid w:val="00725E83"/>
    <w:rsid w:val="00735671"/>
    <w:rsid w:val="00742B23"/>
    <w:rsid w:val="00742C37"/>
    <w:rsid w:val="00744133"/>
    <w:rsid w:val="00745D5A"/>
    <w:rsid w:val="007502BB"/>
    <w:rsid w:val="007506B6"/>
    <w:rsid w:val="0075117B"/>
    <w:rsid w:val="00751CEF"/>
    <w:rsid w:val="0075207B"/>
    <w:rsid w:val="007579A7"/>
    <w:rsid w:val="007601EB"/>
    <w:rsid w:val="00761D38"/>
    <w:rsid w:val="00764006"/>
    <w:rsid w:val="00777564"/>
    <w:rsid w:val="007919B7"/>
    <w:rsid w:val="00795FD3"/>
    <w:rsid w:val="007A040F"/>
    <w:rsid w:val="007A1868"/>
    <w:rsid w:val="007A7E0E"/>
    <w:rsid w:val="007B162E"/>
    <w:rsid w:val="007B2D6E"/>
    <w:rsid w:val="007B5207"/>
    <w:rsid w:val="007B5723"/>
    <w:rsid w:val="007B58F0"/>
    <w:rsid w:val="007C7155"/>
    <w:rsid w:val="007D0E42"/>
    <w:rsid w:val="007D42C5"/>
    <w:rsid w:val="007E1165"/>
    <w:rsid w:val="007E3B01"/>
    <w:rsid w:val="007E5BFD"/>
    <w:rsid w:val="007F16AA"/>
    <w:rsid w:val="007F5147"/>
    <w:rsid w:val="007F65B6"/>
    <w:rsid w:val="008031E1"/>
    <w:rsid w:val="00804199"/>
    <w:rsid w:val="008116A0"/>
    <w:rsid w:val="00816A67"/>
    <w:rsid w:val="00831203"/>
    <w:rsid w:val="00832782"/>
    <w:rsid w:val="00833F21"/>
    <w:rsid w:val="00842E6F"/>
    <w:rsid w:val="00842F50"/>
    <w:rsid w:val="008451B8"/>
    <w:rsid w:val="00851E9F"/>
    <w:rsid w:val="00852A74"/>
    <w:rsid w:val="008618D7"/>
    <w:rsid w:val="00865F37"/>
    <w:rsid w:val="00866318"/>
    <w:rsid w:val="00866BFD"/>
    <w:rsid w:val="008672DF"/>
    <w:rsid w:val="00871FD1"/>
    <w:rsid w:val="00875AA2"/>
    <w:rsid w:val="0088112F"/>
    <w:rsid w:val="00897D4F"/>
    <w:rsid w:val="008A229E"/>
    <w:rsid w:val="008B0155"/>
    <w:rsid w:val="008B14EC"/>
    <w:rsid w:val="008B2422"/>
    <w:rsid w:val="008B3FB7"/>
    <w:rsid w:val="008B516C"/>
    <w:rsid w:val="008B5405"/>
    <w:rsid w:val="008C62E5"/>
    <w:rsid w:val="008C6C73"/>
    <w:rsid w:val="008D18E5"/>
    <w:rsid w:val="008D75EB"/>
    <w:rsid w:val="008E567E"/>
    <w:rsid w:val="008E6DCA"/>
    <w:rsid w:val="008E755F"/>
    <w:rsid w:val="008F3935"/>
    <w:rsid w:val="008F7301"/>
    <w:rsid w:val="009017AD"/>
    <w:rsid w:val="00903306"/>
    <w:rsid w:val="00907A70"/>
    <w:rsid w:val="00911110"/>
    <w:rsid w:val="00930E95"/>
    <w:rsid w:val="0094574B"/>
    <w:rsid w:val="009512F2"/>
    <w:rsid w:val="00951E90"/>
    <w:rsid w:val="00953D37"/>
    <w:rsid w:val="00955530"/>
    <w:rsid w:val="00955D5A"/>
    <w:rsid w:val="00955E53"/>
    <w:rsid w:val="0095710D"/>
    <w:rsid w:val="0096755C"/>
    <w:rsid w:val="00967971"/>
    <w:rsid w:val="00967BBF"/>
    <w:rsid w:val="009770F4"/>
    <w:rsid w:val="00980AC9"/>
    <w:rsid w:val="00986B89"/>
    <w:rsid w:val="00992454"/>
    <w:rsid w:val="0099342D"/>
    <w:rsid w:val="00993D0E"/>
    <w:rsid w:val="0099759A"/>
    <w:rsid w:val="009A1195"/>
    <w:rsid w:val="009A1E9F"/>
    <w:rsid w:val="009B2AE7"/>
    <w:rsid w:val="009B6AE2"/>
    <w:rsid w:val="009D0439"/>
    <w:rsid w:val="009D0455"/>
    <w:rsid w:val="009D6810"/>
    <w:rsid w:val="009D7227"/>
    <w:rsid w:val="009E34B0"/>
    <w:rsid w:val="009E6B79"/>
    <w:rsid w:val="009E76E6"/>
    <w:rsid w:val="009F2AB7"/>
    <w:rsid w:val="009F3C98"/>
    <w:rsid w:val="00A02D80"/>
    <w:rsid w:val="00A06F83"/>
    <w:rsid w:val="00A11B97"/>
    <w:rsid w:val="00A11CDE"/>
    <w:rsid w:val="00A12A67"/>
    <w:rsid w:val="00A1323B"/>
    <w:rsid w:val="00A1371C"/>
    <w:rsid w:val="00A22FA7"/>
    <w:rsid w:val="00A25CF4"/>
    <w:rsid w:val="00A30A32"/>
    <w:rsid w:val="00A42454"/>
    <w:rsid w:val="00A42A60"/>
    <w:rsid w:val="00A42ACF"/>
    <w:rsid w:val="00A43A66"/>
    <w:rsid w:val="00A51FDE"/>
    <w:rsid w:val="00A52A37"/>
    <w:rsid w:val="00A61A98"/>
    <w:rsid w:val="00A640E1"/>
    <w:rsid w:val="00A70ECC"/>
    <w:rsid w:val="00A75E7C"/>
    <w:rsid w:val="00A82441"/>
    <w:rsid w:val="00AA69DF"/>
    <w:rsid w:val="00AB2157"/>
    <w:rsid w:val="00AC02D7"/>
    <w:rsid w:val="00AC330A"/>
    <w:rsid w:val="00AD3796"/>
    <w:rsid w:val="00AD5AFC"/>
    <w:rsid w:val="00AE137E"/>
    <w:rsid w:val="00AF7D9E"/>
    <w:rsid w:val="00B02F85"/>
    <w:rsid w:val="00B03B65"/>
    <w:rsid w:val="00B121A2"/>
    <w:rsid w:val="00B14BBB"/>
    <w:rsid w:val="00B15708"/>
    <w:rsid w:val="00B244D7"/>
    <w:rsid w:val="00B273AD"/>
    <w:rsid w:val="00B40D67"/>
    <w:rsid w:val="00B422A2"/>
    <w:rsid w:val="00B44880"/>
    <w:rsid w:val="00B50427"/>
    <w:rsid w:val="00B56A9C"/>
    <w:rsid w:val="00B57511"/>
    <w:rsid w:val="00B61C91"/>
    <w:rsid w:val="00B76AF4"/>
    <w:rsid w:val="00B77027"/>
    <w:rsid w:val="00B834E2"/>
    <w:rsid w:val="00B87B68"/>
    <w:rsid w:val="00B904F1"/>
    <w:rsid w:val="00B9250D"/>
    <w:rsid w:val="00BA00CF"/>
    <w:rsid w:val="00BA0D68"/>
    <w:rsid w:val="00BA29FA"/>
    <w:rsid w:val="00BB04FF"/>
    <w:rsid w:val="00BC5D88"/>
    <w:rsid w:val="00BD4BF3"/>
    <w:rsid w:val="00BE102A"/>
    <w:rsid w:val="00BE5CE9"/>
    <w:rsid w:val="00BF4A91"/>
    <w:rsid w:val="00C00CC7"/>
    <w:rsid w:val="00C05C39"/>
    <w:rsid w:val="00C118B3"/>
    <w:rsid w:val="00C147EA"/>
    <w:rsid w:val="00C15D91"/>
    <w:rsid w:val="00C20097"/>
    <w:rsid w:val="00C202C5"/>
    <w:rsid w:val="00C22BFF"/>
    <w:rsid w:val="00C31E2C"/>
    <w:rsid w:val="00C36DC5"/>
    <w:rsid w:val="00C3722A"/>
    <w:rsid w:val="00C4025D"/>
    <w:rsid w:val="00C40B71"/>
    <w:rsid w:val="00C41386"/>
    <w:rsid w:val="00C47105"/>
    <w:rsid w:val="00C52A37"/>
    <w:rsid w:val="00C60A1F"/>
    <w:rsid w:val="00C632A9"/>
    <w:rsid w:val="00C67898"/>
    <w:rsid w:val="00C71367"/>
    <w:rsid w:val="00C72401"/>
    <w:rsid w:val="00C7621E"/>
    <w:rsid w:val="00C8175A"/>
    <w:rsid w:val="00C828E0"/>
    <w:rsid w:val="00C87839"/>
    <w:rsid w:val="00C9530E"/>
    <w:rsid w:val="00CA1D9F"/>
    <w:rsid w:val="00CB58A6"/>
    <w:rsid w:val="00CB6E03"/>
    <w:rsid w:val="00CC467B"/>
    <w:rsid w:val="00CC6F89"/>
    <w:rsid w:val="00CD0C2E"/>
    <w:rsid w:val="00CD1F7D"/>
    <w:rsid w:val="00CF2541"/>
    <w:rsid w:val="00CF592B"/>
    <w:rsid w:val="00D210C4"/>
    <w:rsid w:val="00D21FFF"/>
    <w:rsid w:val="00D25CD8"/>
    <w:rsid w:val="00D279F1"/>
    <w:rsid w:val="00D40C6D"/>
    <w:rsid w:val="00D40D58"/>
    <w:rsid w:val="00D53480"/>
    <w:rsid w:val="00D67261"/>
    <w:rsid w:val="00D807C9"/>
    <w:rsid w:val="00D83D60"/>
    <w:rsid w:val="00D90DAC"/>
    <w:rsid w:val="00D97519"/>
    <w:rsid w:val="00DA6A90"/>
    <w:rsid w:val="00DA795B"/>
    <w:rsid w:val="00DB2BAD"/>
    <w:rsid w:val="00DC2C2F"/>
    <w:rsid w:val="00DC508C"/>
    <w:rsid w:val="00DC6486"/>
    <w:rsid w:val="00DD417D"/>
    <w:rsid w:val="00DD589D"/>
    <w:rsid w:val="00DE1972"/>
    <w:rsid w:val="00DE7196"/>
    <w:rsid w:val="00DF01FF"/>
    <w:rsid w:val="00DF0A5C"/>
    <w:rsid w:val="00DF5A56"/>
    <w:rsid w:val="00DF6BA5"/>
    <w:rsid w:val="00E00E41"/>
    <w:rsid w:val="00E01BDF"/>
    <w:rsid w:val="00E01F29"/>
    <w:rsid w:val="00E10F32"/>
    <w:rsid w:val="00E123A8"/>
    <w:rsid w:val="00E148D6"/>
    <w:rsid w:val="00E15606"/>
    <w:rsid w:val="00E21CBA"/>
    <w:rsid w:val="00E21D57"/>
    <w:rsid w:val="00E220EC"/>
    <w:rsid w:val="00E32CED"/>
    <w:rsid w:val="00E3702E"/>
    <w:rsid w:val="00E437CD"/>
    <w:rsid w:val="00E5322C"/>
    <w:rsid w:val="00E57080"/>
    <w:rsid w:val="00E62C00"/>
    <w:rsid w:val="00E7310E"/>
    <w:rsid w:val="00E73E7B"/>
    <w:rsid w:val="00E7418C"/>
    <w:rsid w:val="00E900FE"/>
    <w:rsid w:val="00E9046B"/>
    <w:rsid w:val="00EA06E5"/>
    <w:rsid w:val="00EA51D2"/>
    <w:rsid w:val="00EA70EF"/>
    <w:rsid w:val="00EB6C54"/>
    <w:rsid w:val="00EB742E"/>
    <w:rsid w:val="00ED14CD"/>
    <w:rsid w:val="00ED3142"/>
    <w:rsid w:val="00ED69DC"/>
    <w:rsid w:val="00EE0BEF"/>
    <w:rsid w:val="00EE629A"/>
    <w:rsid w:val="00EE6853"/>
    <w:rsid w:val="00EF3B0E"/>
    <w:rsid w:val="00EF654A"/>
    <w:rsid w:val="00EF6909"/>
    <w:rsid w:val="00F06DC3"/>
    <w:rsid w:val="00F158A3"/>
    <w:rsid w:val="00F23D01"/>
    <w:rsid w:val="00F33421"/>
    <w:rsid w:val="00F41630"/>
    <w:rsid w:val="00F438F9"/>
    <w:rsid w:val="00F54CA0"/>
    <w:rsid w:val="00F56184"/>
    <w:rsid w:val="00F60F42"/>
    <w:rsid w:val="00F6247B"/>
    <w:rsid w:val="00F63E13"/>
    <w:rsid w:val="00F64F36"/>
    <w:rsid w:val="00F710EF"/>
    <w:rsid w:val="00F7391E"/>
    <w:rsid w:val="00F73A1A"/>
    <w:rsid w:val="00F75625"/>
    <w:rsid w:val="00F76CFA"/>
    <w:rsid w:val="00F854AB"/>
    <w:rsid w:val="00F87A60"/>
    <w:rsid w:val="00F969C3"/>
    <w:rsid w:val="00FA38D1"/>
    <w:rsid w:val="00FA418C"/>
    <w:rsid w:val="00FA6608"/>
    <w:rsid w:val="00FB7150"/>
    <w:rsid w:val="00FB7479"/>
    <w:rsid w:val="00FD15B7"/>
    <w:rsid w:val="00FD2416"/>
    <w:rsid w:val="00FD559D"/>
    <w:rsid w:val="00FD6FA7"/>
    <w:rsid w:val="00FD79AF"/>
    <w:rsid w:val="00FE0E60"/>
    <w:rsid w:val="00FE27B4"/>
    <w:rsid w:val="00FE2E8B"/>
    <w:rsid w:val="00FE34A1"/>
    <w:rsid w:val="00FE44DF"/>
    <w:rsid w:val="00FF2ED5"/>
    <w:rsid w:val="00FF5E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berarbeitung">
    <w:name w:val="Revision"/>
    <w:hidden/>
    <w:uiPriority w:val="99"/>
    <w:semiHidden/>
    <w:rsid w:val="00897D4F"/>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8916">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06715248">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463420059">
      <w:bodyDiv w:val="1"/>
      <w:marLeft w:val="0"/>
      <w:marRight w:val="0"/>
      <w:marTop w:val="0"/>
      <w:marBottom w:val="0"/>
      <w:divBdr>
        <w:top w:val="none" w:sz="0" w:space="0" w:color="auto"/>
        <w:left w:val="none" w:sz="0" w:space="0" w:color="auto"/>
        <w:bottom w:val="none" w:sz="0" w:space="0" w:color="auto"/>
        <w:right w:val="none" w:sz="0" w:space="0" w:color="auto"/>
      </w:divBdr>
      <w:divsChild>
        <w:div w:id="632366692">
          <w:marLeft w:val="0"/>
          <w:marRight w:val="0"/>
          <w:marTop w:val="0"/>
          <w:marBottom w:val="0"/>
          <w:divBdr>
            <w:top w:val="none" w:sz="0" w:space="0" w:color="auto"/>
            <w:left w:val="none" w:sz="0" w:space="0" w:color="auto"/>
            <w:bottom w:val="none" w:sz="0" w:space="0" w:color="auto"/>
            <w:right w:val="none" w:sz="0" w:space="0" w:color="auto"/>
          </w:divBdr>
          <w:divsChild>
            <w:div w:id="758796838">
              <w:marLeft w:val="0"/>
              <w:marRight w:val="0"/>
              <w:marTop w:val="0"/>
              <w:marBottom w:val="0"/>
              <w:divBdr>
                <w:top w:val="none" w:sz="0" w:space="0" w:color="auto"/>
                <w:left w:val="none" w:sz="0" w:space="0" w:color="auto"/>
                <w:bottom w:val="none" w:sz="0" w:space="0" w:color="auto"/>
                <w:right w:val="none" w:sz="0" w:space="0" w:color="auto"/>
              </w:divBdr>
              <w:divsChild>
                <w:div w:id="669913691">
                  <w:marLeft w:val="0"/>
                  <w:marRight w:val="0"/>
                  <w:marTop w:val="885"/>
                  <w:marBottom w:val="0"/>
                  <w:divBdr>
                    <w:top w:val="none" w:sz="0" w:space="0" w:color="auto"/>
                    <w:left w:val="none" w:sz="0" w:space="0" w:color="auto"/>
                    <w:bottom w:val="none" w:sz="0" w:space="0" w:color="auto"/>
                    <w:right w:val="none" w:sz="0" w:space="0" w:color="auto"/>
                  </w:divBdr>
                  <w:divsChild>
                    <w:div w:id="1323243566">
                      <w:marLeft w:val="0"/>
                      <w:marRight w:val="0"/>
                      <w:marTop w:val="0"/>
                      <w:marBottom w:val="0"/>
                      <w:divBdr>
                        <w:top w:val="none" w:sz="0" w:space="0" w:color="auto"/>
                        <w:left w:val="none" w:sz="0" w:space="0" w:color="auto"/>
                        <w:bottom w:val="none" w:sz="0" w:space="0" w:color="auto"/>
                        <w:right w:val="none" w:sz="0" w:space="0" w:color="auto"/>
                      </w:divBdr>
                      <w:divsChild>
                        <w:div w:id="1934780188">
                          <w:marLeft w:val="0"/>
                          <w:marRight w:val="0"/>
                          <w:marTop w:val="0"/>
                          <w:marBottom w:val="0"/>
                          <w:divBdr>
                            <w:top w:val="none" w:sz="0" w:space="0" w:color="auto"/>
                            <w:left w:val="none" w:sz="0" w:space="0" w:color="auto"/>
                            <w:bottom w:val="none" w:sz="0" w:space="0" w:color="auto"/>
                            <w:right w:val="none" w:sz="0" w:space="0" w:color="auto"/>
                          </w:divBdr>
                          <w:divsChild>
                            <w:div w:id="656425678">
                              <w:marLeft w:val="-225"/>
                              <w:marRight w:val="-225"/>
                              <w:marTop w:val="0"/>
                              <w:marBottom w:val="0"/>
                              <w:divBdr>
                                <w:top w:val="none" w:sz="0" w:space="0" w:color="auto"/>
                                <w:left w:val="none" w:sz="0" w:space="0" w:color="auto"/>
                                <w:bottom w:val="none" w:sz="0" w:space="0" w:color="auto"/>
                                <w:right w:val="none" w:sz="0" w:space="0" w:color="auto"/>
                              </w:divBdr>
                              <w:divsChild>
                                <w:div w:id="1244417531">
                                  <w:marLeft w:val="0"/>
                                  <w:marRight w:val="0"/>
                                  <w:marTop w:val="0"/>
                                  <w:marBottom w:val="0"/>
                                  <w:divBdr>
                                    <w:top w:val="none" w:sz="0" w:space="0" w:color="auto"/>
                                    <w:left w:val="none" w:sz="0" w:space="0" w:color="auto"/>
                                    <w:bottom w:val="none" w:sz="0" w:space="0" w:color="auto"/>
                                    <w:right w:val="none" w:sz="0" w:space="0" w:color="auto"/>
                                  </w:divBdr>
                                </w:div>
                                <w:div w:id="10491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4A2CD-E1E6-49CC-BCBE-E7A6C1FB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4075</Characters>
  <Application>Microsoft Office Word</Application>
  <DocSecurity>4</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Template_Brief</vt:lpstr>
      <vt:lpstr>Template_Brief</vt:lpstr>
    </vt:vector>
  </TitlesOfParts>
  <Company>TGW Group</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Haim Katharina</cp:lastModifiedBy>
  <cp:revision>2</cp:revision>
  <cp:lastPrinted>2018-10-29T17:01:00Z</cp:lastPrinted>
  <dcterms:created xsi:type="dcterms:W3CDTF">2018-11-13T10:56:00Z</dcterms:created>
  <dcterms:modified xsi:type="dcterms:W3CDTF">2018-11-13T10:56:00Z</dcterms:modified>
</cp:coreProperties>
</file>