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7E14" w14:textId="0FDB77AC" w:rsidR="007E17EC" w:rsidRPr="00843A2D" w:rsidRDefault="007E17EC" w:rsidP="00BF03D6">
      <w:pPr>
        <w:spacing w:line="360" w:lineRule="auto"/>
        <w:ind w:left="0" w:right="1693"/>
        <w:jc w:val="left"/>
        <w:rPr>
          <w:rFonts w:cs="Arial"/>
          <w:b/>
          <w:sz w:val="24"/>
          <w:szCs w:val="24"/>
          <w:lang w:val="fr-FR"/>
        </w:rPr>
      </w:pPr>
    </w:p>
    <w:p w14:paraId="418737F8" w14:textId="77777777" w:rsidR="00E41B7A" w:rsidRPr="00843A2D" w:rsidRDefault="00E41B7A" w:rsidP="00BF03D6">
      <w:pPr>
        <w:spacing w:line="360" w:lineRule="auto"/>
        <w:ind w:left="0" w:right="1693"/>
        <w:jc w:val="left"/>
        <w:rPr>
          <w:rFonts w:cs="Arial"/>
          <w:b/>
          <w:sz w:val="24"/>
          <w:szCs w:val="24"/>
          <w:lang w:val="fr-FR"/>
        </w:rPr>
      </w:pPr>
    </w:p>
    <w:p w14:paraId="26FB9E78" w14:textId="5A6AF69A" w:rsidR="00B83BBF" w:rsidRPr="00843A2D" w:rsidRDefault="00A12329" w:rsidP="00BF03D6">
      <w:pPr>
        <w:spacing w:line="360" w:lineRule="auto"/>
        <w:ind w:left="0" w:right="1693"/>
        <w:jc w:val="left"/>
        <w:rPr>
          <w:rFonts w:cs="Arial"/>
          <w:b/>
          <w:sz w:val="28"/>
          <w:szCs w:val="28"/>
          <w:lang w:val="fr-FR"/>
        </w:rPr>
      </w:pPr>
      <w:r w:rsidRPr="00843A2D">
        <w:rPr>
          <w:rFonts w:cs="Arial"/>
          <w:b/>
          <w:sz w:val="28"/>
          <w:szCs w:val="28"/>
          <w:lang w:val="fr-FR"/>
        </w:rPr>
        <w:t>TGW Espagne fête ses 20 ans</w:t>
      </w:r>
    </w:p>
    <w:p w14:paraId="56F93390" w14:textId="5F98FE00" w:rsidR="00BF03D6" w:rsidRPr="00843A2D" w:rsidRDefault="00BF03D6" w:rsidP="00BF03D6">
      <w:pPr>
        <w:spacing w:line="360" w:lineRule="auto"/>
        <w:ind w:left="0" w:right="1693"/>
        <w:jc w:val="left"/>
        <w:rPr>
          <w:rFonts w:cs="Arial"/>
          <w:b/>
          <w:sz w:val="24"/>
          <w:szCs w:val="24"/>
          <w:lang w:val="fr-FR"/>
        </w:rPr>
      </w:pPr>
    </w:p>
    <w:p w14:paraId="5912D0A5" w14:textId="1D03E18E" w:rsidR="00E75A7B" w:rsidRPr="00843A2D" w:rsidRDefault="00E75A7B" w:rsidP="00E75A7B">
      <w:pPr>
        <w:pStyle w:val="Listenabsatz"/>
        <w:numPr>
          <w:ilvl w:val="0"/>
          <w:numId w:val="23"/>
        </w:numPr>
        <w:spacing w:line="360" w:lineRule="auto"/>
        <w:ind w:right="1693"/>
        <w:jc w:val="left"/>
        <w:rPr>
          <w:b/>
          <w:sz w:val="24"/>
          <w:szCs w:val="24"/>
          <w:lang w:val="fr-FR"/>
        </w:rPr>
      </w:pPr>
      <w:r w:rsidRPr="00843A2D">
        <w:rPr>
          <w:b/>
          <w:sz w:val="24"/>
          <w:szCs w:val="24"/>
          <w:lang w:val="fr-FR"/>
        </w:rPr>
        <w:t>Des entreprises renommées, dont Ahorramas, HiperDino, Mango ou Mayoral, font confiance à son savoir-faire</w:t>
      </w:r>
    </w:p>
    <w:p w14:paraId="6C4F19EE" w14:textId="7F3BB936" w:rsidR="00CA032A" w:rsidRPr="00843A2D" w:rsidRDefault="005A1D04" w:rsidP="004C2610">
      <w:pPr>
        <w:pStyle w:val="Listenabsatz"/>
        <w:numPr>
          <w:ilvl w:val="0"/>
          <w:numId w:val="23"/>
        </w:numPr>
        <w:spacing w:line="360" w:lineRule="auto"/>
        <w:ind w:right="1693"/>
        <w:jc w:val="left"/>
        <w:rPr>
          <w:b/>
          <w:sz w:val="24"/>
          <w:szCs w:val="24"/>
          <w:lang w:val="fr-FR"/>
        </w:rPr>
      </w:pPr>
      <w:r w:rsidRPr="00843A2D">
        <w:rPr>
          <w:b/>
          <w:sz w:val="24"/>
          <w:szCs w:val="24"/>
          <w:lang w:val="fr-FR"/>
        </w:rPr>
        <w:t>Sa gamme comprend la conception et la réalisation des centres logistiques hautement automatisés ainsi que le suivi de l’exploitation au quotidien</w:t>
      </w:r>
    </w:p>
    <w:p w14:paraId="42F7C73F" w14:textId="77777777" w:rsidR="00E75A7B" w:rsidRPr="00843A2D" w:rsidRDefault="00E75A7B" w:rsidP="00E75A7B">
      <w:pPr>
        <w:pStyle w:val="Listenabsatz"/>
        <w:numPr>
          <w:ilvl w:val="0"/>
          <w:numId w:val="23"/>
        </w:numPr>
        <w:spacing w:line="360" w:lineRule="auto"/>
        <w:ind w:right="1693"/>
        <w:jc w:val="left"/>
        <w:rPr>
          <w:b/>
          <w:sz w:val="24"/>
          <w:szCs w:val="24"/>
          <w:lang w:val="fr-FR"/>
        </w:rPr>
      </w:pPr>
      <w:r w:rsidRPr="00843A2D">
        <w:rPr>
          <w:b/>
          <w:sz w:val="24"/>
          <w:szCs w:val="24"/>
          <w:lang w:val="fr-FR"/>
        </w:rPr>
        <w:t>Plus de 150 collaborateurs travaillent chez TGW Ibérica Sistemas Logísticos dont le siège est à Barcelone</w:t>
      </w:r>
    </w:p>
    <w:p w14:paraId="3EA032D1" w14:textId="77777777" w:rsidR="004A046F" w:rsidRPr="00843A2D" w:rsidRDefault="004A046F" w:rsidP="004A046F">
      <w:pPr>
        <w:pStyle w:val="Listenabsatz"/>
        <w:spacing w:line="360" w:lineRule="auto"/>
        <w:ind w:right="1693"/>
        <w:jc w:val="left"/>
        <w:rPr>
          <w:b/>
          <w:sz w:val="24"/>
          <w:szCs w:val="24"/>
          <w:lang w:val="fr-FR"/>
        </w:rPr>
      </w:pPr>
    </w:p>
    <w:p w14:paraId="336D05B2" w14:textId="6EC08A41" w:rsidR="00AE1C55" w:rsidRPr="00843A2D" w:rsidRDefault="00BF03D6" w:rsidP="00AE1C55">
      <w:pPr>
        <w:spacing w:line="360" w:lineRule="auto"/>
        <w:ind w:left="0" w:right="1693"/>
        <w:rPr>
          <w:b/>
          <w:szCs w:val="20"/>
          <w:lang w:val="fr-FR"/>
        </w:rPr>
      </w:pPr>
      <w:r w:rsidRPr="00843A2D">
        <w:rPr>
          <w:b/>
          <w:szCs w:val="20"/>
          <w:lang w:val="fr-FR"/>
        </w:rPr>
        <w:t xml:space="preserve">(Marchtrenk, le </w:t>
      </w:r>
      <w:r w:rsidR="00B40C62">
        <w:rPr>
          <w:b/>
          <w:szCs w:val="20"/>
          <w:lang w:val="fr-FR"/>
        </w:rPr>
        <w:t>26</w:t>
      </w:r>
      <w:r w:rsidRPr="00843A2D">
        <w:rPr>
          <w:b/>
          <w:szCs w:val="20"/>
          <w:lang w:val="fr-FR"/>
        </w:rPr>
        <w:t xml:space="preserve"> octobre 2023) Fin octobre, TGW Espagne fêtera ses 20 ans. C'était déjà quelques mois après sa création en 2003 que la filiale a signé </w:t>
      </w:r>
      <w:r w:rsidR="00843A2D" w:rsidRPr="00843A2D">
        <w:rPr>
          <w:b/>
          <w:szCs w:val="20"/>
          <w:lang w:val="fr-FR"/>
        </w:rPr>
        <w:t>son premier contrat</w:t>
      </w:r>
      <w:r w:rsidRPr="00843A2D">
        <w:rPr>
          <w:b/>
          <w:szCs w:val="20"/>
          <w:lang w:val="fr-FR"/>
        </w:rPr>
        <w:t xml:space="preserve"> et cela avec l'un des principaux distributeurs de produits alimentaires du pays. Des projets réussis, des clients satisfaits et un développement durable sont des raisons pour lesquelles TGW Ibérica Sistemas Logísticos est aujourd'hui un partenaire fort pour la conception et la réalisation des centres logistiques hautement automatisés.</w:t>
      </w:r>
    </w:p>
    <w:p w14:paraId="74E1EF7D" w14:textId="2831B919" w:rsidR="007F57C6" w:rsidRPr="00843A2D" w:rsidRDefault="007F57C6" w:rsidP="00AE1C55">
      <w:pPr>
        <w:spacing w:line="360" w:lineRule="auto"/>
        <w:ind w:left="0" w:right="1693"/>
        <w:rPr>
          <w:b/>
          <w:szCs w:val="20"/>
          <w:lang w:val="fr-FR"/>
        </w:rPr>
      </w:pPr>
    </w:p>
    <w:p w14:paraId="584160C8" w14:textId="3827D028" w:rsidR="009063A2" w:rsidRPr="00843A2D" w:rsidRDefault="00047CA5"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43A2D">
        <w:rPr>
          <w:rFonts w:ascii="Arial" w:eastAsiaTheme="minorHAnsi" w:hAnsi="Arial" w:cs="Arial"/>
          <w:sz w:val="20"/>
          <w:szCs w:val="20"/>
          <w:lang w:val="fr-FR"/>
        </w:rPr>
        <w:t>Une raison centrale pour la création de la filiale était que nous voulions être présents sur le marché espagnol important avec une filiale et pouvoir ainsi agir au plus près des clients. Actuellement, plus de 150 spécialistes travaillent dans les différents département</w:t>
      </w:r>
      <w:r w:rsidR="00843A2D">
        <w:rPr>
          <w:rFonts w:ascii="Arial" w:eastAsiaTheme="minorHAnsi" w:hAnsi="Arial" w:cs="Arial"/>
          <w:sz w:val="20"/>
          <w:szCs w:val="20"/>
          <w:lang w:val="fr-FR"/>
        </w:rPr>
        <w:t>s</w:t>
      </w:r>
      <w:r w:rsidRPr="00843A2D">
        <w:rPr>
          <w:rFonts w:ascii="Arial" w:eastAsiaTheme="minorHAnsi" w:hAnsi="Arial" w:cs="Arial"/>
          <w:sz w:val="20"/>
          <w:szCs w:val="20"/>
          <w:lang w:val="fr-FR"/>
        </w:rPr>
        <w:t xml:space="preserve"> de TGW Ibérica Sistemas Logísticos.</w:t>
      </w:r>
    </w:p>
    <w:p w14:paraId="5F2306DD" w14:textId="01A609CF" w:rsidR="00E41B7A" w:rsidRPr="00843A2D"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59D2F189" w14:textId="4C831573" w:rsidR="00E41B7A" w:rsidRPr="00843A2D"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843A2D">
        <w:rPr>
          <w:rFonts w:ascii="Arial" w:eastAsiaTheme="minorHAnsi" w:hAnsi="Arial" w:cs="Arial"/>
          <w:b/>
          <w:sz w:val="20"/>
          <w:szCs w:val="20"/>
          <w:lang w:val="fr-FR"/>
        </w:rPr>
        <w:t>Un marché à fort potentiel</w:t>
      </w:r>
    </w:p>
    <w:p w14:paraId="662C78BE" w14:textId="77777777" w:rsidR="009063A2" w:rsidRPr="00843A2D" w:rsidRDefault="009063A2"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14:paraId="583CBCA1" w14:textId="3C21115E" w:rsidR="00B7355C" w:rsidRPr="00843A2D" w:rsidRDefault="007F57C6"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843A2D">
        <w:rPr>
          <w:rFonts w:ascii="Arial" w:eastAsiaTheme="minorHAnsi" w:hAnsi="Arial" w:cs="Arial"/>
          <w:sz w:val="20"/>
          <w:szCs w:val="20"/>
          <w:lang w:val="fr-FR"/>
        </w:rPr>
        <w:t>« L'Espagne compte parmi les économies les plus importantes et les plus performantes au monde. Par conséquent, la demande de solutions intralogistiques partiellement ou entièrement automatisées est élevée et le potentiel important », dit Albert Vidal, Chief Executive Officer TGW South Europe. « Nos spécialistes planifient des systèmes évolutifs pour le marché local, se chargent de la réalisation et, dans le cadre des Lifetime Services, ils veillent à ce que les installations fonctionnent avec fiabilité et avec des performances optimales. L'étroite collaboration avec notre siège principal en Autriche et avec les autres unités TGW européennes joue un rôle central pour le développement réussi. »</w:t>
      </w:r>
    </w:p>
    <w:p w14:paraId="21F0B0C3" w14:textId="22D15383" w:rsidR="00AE1C55" w:rsidRPr="00843A2D" w:rsidRDefault="00B352DE" w:rsidP="00AE1C55">
      <w:pPr>
        <w:spacing w:line="360" w:lineRule="auto"/>
        <w:ind w:left="0" w:right="1693"/>
        <w:rPr>
          <w:rFonts w:cs="Arial"/>
          <w:b/>
          <w:szCs w:val="20"/>
          <w:lang w:val="fr-FR"/>
        </w:rPr>
      </w:pPr>
      <w:r w:rsidRPr="00843A2D">
        <w:rPr>
          <w:rFonts w:cs="Arial"/>
          <w:b/>
          <w:szCs w:val="20"/>
          <w:lang w:val="fr-FR"/>
        </w:rPr>
        <w:lastRenderedPageBreak/>
        <w:t>Des clients renommés</w:t>
      </w:r>
    </w:p>
    <w:p w14:paraId="537D94DE" w14:textId="77777777" w:rsidR="00B352DE" w:rsidRPr="00843A2D" w:rsidRDefault="00B352DE" w:rsidP="00AE1C55">
      <w:pPr>
        <w:spacing w:line="360" w:lineRule="auto"/>
        <w:ind w:left="0" w:right="1693"/>
        <w:rPr>
          <w:b/>
          <w:szCs w:val="20"/>
          <w:lang w:val="fr-FR"/>
        </w:rPr>
      </w:pPr>
    </w:p>
    <w:p w14:paraId="590E6A2E" w14:textId="0A8526B9" w:rsidR="006E5F1B" w:rsidRPr="00843A2D" w:rsidRDefault="0002170F" w:rsidP="00AE1C55">
      <w:pPr>
        <w:spacing w:line="360" w:lineRule="auto"/>
        <w:ind w:left="0" w:right="1693"/>
        <w:rPr>
          <w:szCs w:val="20"/>
          <w:lang w:val="fr-FR"/>
        </w:rPr>
      </w:pPr>
      <w:r w:rsidRPr="00843A2D">
        <w:rPr>
          <w:rFonts w:cs="Arial"/>
          <w:szCs w:val="20"/>
          <w:lang w:val="fr-FR"/>
        </w:rPr>
        <w:t xml:space="preserve">Un nombre croissant d'entreprises fait confiance à la compétence et à l’expérience de la filiale TGW espagnole. </w:t>
      </w:r>
      <w:r w:rsidRPr="00843A2D">
        <w:rPr>
          <w:szCs w:val="20"/>
          <w:lang w:val="fr-FR"/>
        </w:rPr>
        <w:t xml:space="preserve">Parmi nos clients, nous comptons de grands acteurs internationaux ainsi que des entreprises de taille moyenne, dont le géant de la mode Mango, le producteur de mode pour enfants Mayoral ou les distributeurs de produits alimentaires Ahorramas et HiperDino. </w:t>
      </w:r>
      <w:r w:rsidRPr="00843A2D">
        <w:rPr>
          <w:rFonts w:cs="Arial"/>
          <w:szCs w:val="20"/>
          <w:lang w:val="fr-FR"/>
        </w:rPr>
        <w:t>L'accent est mis sur les secteurs Mode, Alimentaire et Biens de consommation et industriels.</w:t>
      </w:r>
    </w:p>
    <w:p w14:paraId="42E04023" w14:textId="77777777" w:rsidR="007F57C6" w:rsidRPr="00843A2D" w:rsidRDefault="007F57C6" w:rsidP="00AE1C55">
      <w:pPr>
        <w:spacing w:line="360" w:lineRule="auto"/>
        <w:ind w:left="0" w:right="1693"/>
        <w:rPr>
          <w:szCs w:val="20"/>
          <w:lang w:val="fr-FR"/>
        </w:rPr>
      </w:pPr>
    </w:p>
    <w:p w14:paraId="0647E0F5" w14:textId="1B85BB7A" w:rsidR="00EB38B0" w:rsidRPr="00843A2D" w:rsidRDefault="00B40C62" w:rsidP="004E238B">
      <w:pPr>
        <w:spacing w:line="360" w:lineRule="auto"/>
        <w:ind w:left="0" w:right="1695"/>
        <w:rPr>
          <w:szCs w:val="20"/>
          <w:lang w:val="fr-FR"/>
        </w:rPr>
      </w:pPr>
      <w:hyperlink r:id="rId11" w:history="1">
        <w:r w:rsidR="00E75A7B" w:rsidRPr="00843A2D">
          <w:rPr>
            <w:rStyle w:val="Hyperlink"/>
            <w:szCs w:val="20"/>
            <w:lang w:val="fr-FR"/>
          </w:rPr>
          <w:t>www.tgw-group.com</w:t>
        </w:r>
      </w:hyperlink>
    </w:p>
    <w:p w14:paraId="7CED9920" w14:textId="77777777" w:rsidR="00EB38B0" w:rsidRPr="00843A2D" w:rsidRDefault="00EB38B0" w:rsidP="004E238B">
      <w:pPr>
        <w:spacing w:line="360" w:lineRule="auto"/>
        <w:ind w:left="0" w:right="1695"/>
        <w:rPr>
          <w:szCs w:val="20"/>
          <w:lang w:val="fr-FR"/>
        </w:rPr>
      </w:pPr>
    </w:p>
    <w:p w14:paraId="709AA859" w14:textId="035234F5" w:rsidR="008C1E1E" w:rsidRPr="00843A2D" w:rsidRDefault="008C1E1E" w:rsidP="00BC7952">
      <w:pPr>
        <w:spacing w:line="240" w:lineRule="auto"/>
        <w:ind w:left="0" w:right="1693"/>
        <w:rPr>
          <w:szCs w:val="20"/>
          <w:lang w:val="fr-FR"/>
        </w:rPr>
      </w:pPr>
    </w:p>
    <w:p w14:paraId="03C640D9" w14:textId="4FCF55E0" w:rsidR="00F505F9" w:rsidRPr="00843A2D" w:rsidRDefault="00F505F9" w:rsidP="00BC7952">
      <w:pPr>
        <w:spacing w:line="240" w:lineRule="auto"/>
        <w:ind w:left="0" w:right="1693"/>
        <w:rPr>
          <w:szCs w:val="20"/>
          <w:lang w:val="fr-FR"/>
        </w:rPr>
      </w:pPr>
    </w:p>
    <w:p w14:paraId="601E45FE" w14:textId="3B0417BA" w:rsidR="00F505F9" w:rsidRPr="00843A2D" w:rsidRDefault="00F505F9" w:rsidP="00BC7952">
      <w:pPr>
        <w:spacing w:line="240" w:lineRule="auto"/>
        <w:ind w:left="0" w:right="1693"/>
        <w:rPr>
          <w:szCs w:val="20"/>
          <w:lang w:val="fr-FR"/>
        </w:rPr>
      </w:pPr>
    </w:p>
    <w:p w14:paraId="270F20D9" w14:textId="6DC877BB" w:rsidR="00F505F9" w:rsidRPr="00843A2D" w:rsidRDefault="00F505F9" w:rsidP="00BC7952">
      <w:pPr>
        <w:spacing w:line="240" w:lineRule="auto"/>
        <w:ind w:left="0" w:right="1693"/>
        <w:rPr>
          <w:szCs w:val="20"/>
          <w:lang w:val="fr-FR"/>
        </w:rPr>
      </w:pPr>
    </w:p>
    <w:p w14:paraId="3EA63D04" w14:textId="5AE702FA" w:rsidR="00F505F9" w:rsidRPr="00843A2D" w:rsidRDefault="00F505F9" w:rsidP="00BC7952">
      <w:pPr>
        <w:spacing w:line="240" w:lineRule="auto"/>
        <w:ind w:left="0" w:right="1693"/>
        <w:rPr>
          <w:szCs w:val="20"/>
          <w:lang w:val="fr-FR"/>
        </w:rPr>
      </w:pPr>
    </w:p>
    <w:p w14:paraId="6B6A216F" w14:textId="5BAF94E5" w:rsidR="00F505F9" w:rsidRPr="00843A2D" w:rsidRDefault="00F505F9" w:rsidP="00BC7952">
      <w:pPr>
        <w:spacing w:line="240" w:lineRule="auto"/>
        <w:ind w:left="0" w:right="1693"/>
        <w:rPr>
          <w:szCs w:val="20"/>
          <w:lang w:val="fr-FR"/>
        </w:rPr>
      </w:pPr>
    </w:p>
    <w:p w14:paraId="79EFF459" w14:textId="16823340" w:rsidR="00F505F9" w:rsidRPr="00843A2D" w:rsidRDefault="00F505F9" w:rsidP="00BC7952">
      <w:pPr>
        <w:spacing w:line="240" w:lineRule="auto"/>
        <w:ind w:left="0" w:right="1693"/>
        <w:rPr>
          <w:szCs w:val="20"/>
          <w:lang w:val="fr-FR"/>
        </w:rPr>
      </w:pPr>
    </w:p>
    <w:p w14:paraId="1BF4DE9E" w14:textId="10BEB9F2" w:rsidR="00F505F9" w:rsidRPr="00843A2D" w:rsidRDefault="00F505F9" w:rsidP="00BC7952">
      <w:pPr>
        <w:spacing w:line="240" w:lineRule="auto"/>
        <w:ind w:left="0" w:right="1693"/>
        <w:rPr>
          <w:szCs w:val="20"/>
          <w:lang w:val="fr-FR"/>
        </w:rPr>
      </w:pPr>
    </w:p>
    <w:p w14:paraId="7FF041F7" w14:textId="421DE50B" w:rsidR="00F505F9" w:rsidRPr="00843A2D" w:rsidRDefault="00F505F9" w:rsidP="00BC7952">
      <w:pPr>
        <w:spacing w:line="240" w:lineRule="auto"/>
        <w:ind w:left="0" w:right="1693"/>
        <w:rPr>
          <w:szCs w:val="20"/>
          <w:lang w:val="fr-FR"/>
        </w:rPr>
      </w:pPr>
    </w:p>
    <w:p w14:paraId="0FE8A287" w14:textId="63AFBE4D" w:rsidR="00F505F9" w:rsidRPr="00843A2D" w:rsidRDefault="00F505F9" w:rsidP="00BC7952">
      <w:pPr>
        <w:spacing w:line="240" w:lineRule="auto"/>
        <w:ind w:left="0" w:right="1693"/>
        <w:rPr>
          <w:szCs w:val="20"/>
          <w:lang w:val="fr-FR"/>
        </w:rPr>
      </w:pPr>
    </w:p>
    <w:p w14:paraId="68247BDE" w14:textId="756B6723" w:rsidR="00F505F9" w:rsidRPr="00843A2D" w:rsidRDefault="00F505F9" w:rsidP="00BC7952">
      <w:pPr>
        <w:spacing w:line="240" w:lineRule="auto"/>
        <w:ind w:left="0" w:right="1693"/>
        <w:rPr>
          <w:szCs w:val="20"/>
          <w:lang w:val="fr-FR"/>
        </w:rPr>
      </w:pPr>
    </w:p>
    <w:p w14:paraId="34608E0B" w14:textId="2F66C8F7" w:rsidR="00F505F9" w:rsidRPr="00843A2D" w:rsidRDefault="00F505F9" w:rsidP="00BC7952">
      <w:pPr>
        <w:spacing w:line="240" w:lineRule="auto"/>
        <w:ind w:left="0" w:right="1693"/>
        <w:rPr>
          <w:szCs w:val="20"/>
          <w:lang w:val="fr-FR"/>
        </w:rPr>
      </w:pPr>
    </w:p>
    <w:p w14:paraId="15386EF2" w14:textId="727329D1" w:rsidR="00F505F9" w:rsidRPr="00843A2D" w:rsidRDefault="00F505F9" w:rsidP="00BC7952">
      <w:pPr>
        <w:spacing w:line="240" w:lineRule="auto"/>
        <w:ind w:left="0" w:right="1693"/>
        <w:rPr>
          <w:szCs w:val="20"/>
          <w:lang w:val="fr-FR"/>
        </w:rPr>
      </w:pPr>
    </w:p>
    <w:p w14:paraId="47183C39" w14:textId="06D39020" w:rsidR="00F505F9" w:rsidRPr="00843A2D" w:rsidRDefault="00F505F9" w:rsidP="00BC7952">
      <w:pPr>
        <w:spacing w:line="240" w:lineRule="auto"/>
        <w:ind w:left="0" w:right="1693"/>
        <w:rPr>
          <w:szCs w:val="20"/>
          <w:lang w:val="fr-FR"/>
        </w:rPr>
      </w:pPr>
    </w:p>
    <w:p w14:paraId="7D4CCE46" w14:textId="12E06096" w:rsidR="00F505F9" w:rsidRPr="00843A2D" w:rsidRDefault="00F505F9" w:rsidP="00BC7952">
      <w:pPr>
        <w:spacing w:line="240" w:lineRule="auto"/>
        <w:ind w:left="0" w:right="1693"/>
        <w:rPr>
          <w:szCs w:val="20"/>
          <w:lang w:val="fr-FR"/>
        </w:rPr>
      </w:pPr>
    </w:p>
    <w:p w14:paraId="44E6135D" w14:textId="45C7D4F2" w:rsidR="00F505F9" w:rsidRPr="00843A2D" w:rsidRDefault="00F505F9" w:rsidP="00BC7952">
      <w:pPr>
        <w:spacing w:line="240" w:lineRule="auto"/>
        <w:ind w:left="0" w:right="1693"/>
        <w:rPr>
          <w:szCs w:val="20"/>
          <w:lang w:val="fr-FR"/>
        </w:rPr>
      </w:pPr>
    </w:p>
    <w:p w14:paraId="1E412CD8" w14:textId="7B545F89" w:rsidR="00F505F9" w:rsidRPr="00843A2D" w:rsidRDefault="00F505F9" w:rsidP="00BC7952">
      <w:pPr>
        <w:spacing w:line="240" w:lineRule="auto"/>
        <w:ind w:left="0" w:right="1693"/>
        <w:rPr>
          <w:szCs w:val="20"/>
          <w:lang w:val="fr-FR"/>
        </w:rPr>
      </w:pPr>
    </w:p>
    <w:p w14:paraId="6EE208DF" w14:textId="2C28DFC0" w:rsidR="00F505F9" w:rsidRPr="00843A2D" w:rsidRDefault="00F505F9" w:rsidP="00BC7952">
      <w:pPr>
        <w:spacing w:line="240" w:lineRule="auto"/>
        <w:ind w:left="0" w:right="1693"/>
        <w:rPr>
          <w:szCs w:val="20"/>
          <w:lang w:val="fr-FR"/>
        </w:rPr>
      </w:pPr>
    </w:p>
    <w:p w14:paraId="371C8DD6" w14:textId="41B80870" w:rsidR="00F505F9" w:rsidRPr="00843A2D" w:rsidRDefault="00F505F9" w:rsidP="00BC7952">
      <w:pPr>
        <w:spacing w:line="240" w:lineRule="auto"/>
        <w:ind w:left="0" w:right="1693"/>
        <w:rPr>
          <w:szCs w:val="20"/>
          <w:lang w:val="fr-FR"/>
        </w:rPr>
      </w:pPr>
    </w:p>
    <w:p w14:paraId="4C2879E4" w14:textId="234497AF" w:rsidR="006E5F1B" w:rsidRPr="00843A2D" w:rsidRDefault="006E5F1B" w:rsidP="00BC7952">
      <w:pPr>
        <w:spacing w:line="240" w:lineRule="auto"/>
        <w:ind w:left="0" w:right="1693"/>
        <w:rPr>
          <w:szCs w:val="20"/>
          <w:lang w:val="fr-FR"/>
        </w:rPr>
      </w:pPr>
    </w:p>
    <w:p w14:paraId="197BEB56" w14:textId="550ABEE2" w:rsidR="006E5F1B" w:rsidRPr="00843A2D" w:rsidRDefault="006E5F1B" w:rsidP="00BC7952">
      <w:pPr>
        <w:spacing w:line="240" w:lineRule="auto"/>
        <w:ind w:left="0" w:right="1693"/>
        <w:rPr>
          <w:szCs w:val="20"/>
          <w:lang w:val="fr-FR"/>
        </w:rPr>
      </w:pPr>
    </w:p>
    <w:p w14:paraId="1849D240" w14:textId="11CB3B01" w:rsidR="006E5F1B" w:rsidRPr="00843A2D" w:rsidRDefault="006E5F1B" w:rsidP="00BC7952">
      <w:pPr>
        <w:spacing w:line="240" w:lineRule="auto"/>
        <w:ind w:left="0" w:right="1693"/>
        <w:rPr>
          <w:szCs w:val="20"/>
          <w:lang w:val="fr-FR"/>
        </w:rPr>
      </w:pPr>
    </w:p>
    <w:p w14:paraId="3CA3604B" w14:textId="11180B0B" w:rsidR="006E5F1B" w:rsidRPr="00843A2D" w:rsidRDefault="006E5F1B" w:rsidP="00BC7952">
      <w:pPr>
        <w:spacing w:line="240" w:lineRule="auto"/>
        <w:ind w:left="0" w:right="1693"/>
        <w:rPr>
          <w:szCs w:val="20"/>
          <w:lang w:val="fr-FR"/>
        </w:rPr>
      </w:pPr>
    </w:p>
    <w:p w14:paraId="626C691B" w14:textId="07455B54" w:rsidR="006E5F1B" w:rsidRPr="00843A2D" w:rsidRDefault="006E5F1B" w:rsidP="00BC7952">
      <w:pPr>
        <w:spacing w:line="240" w:lineRule="auto"/>
        <w:ind w:left="0" w:right="1693"/>
        <w:rPr>
          <w:szCs w:val="20"/>
          <w:lang w:val="fr-FR"/>
        </w:rPr>
      </w:pPr>
    </w:p>
    <w:p w14:paraId="0ACD5D7E" w14:textId="200E1534" w:rsidR="006E5F1B" w:rsidRPr="00843A2D" w:rsidRDefault="006E5F1B" w:rsidP="00BC7952">
      <w:pPr>
        <w:spacing w:line="240" w:lineRule="auto"/>
        <w:ind w:left="0" w:right="1693"/>
        <w:rPr>
          <w:szCs w:val="20"/>
          <w:lang w:val="fr-FR"/>
        </w:rPr>
      </w:pPr>
    </w:p>
    <w:p w14:paraId="57502822" w14:textId="3F9A043B" w:rsidR="006E5F1B" w:rsidRPr="00843A2D" w:rsidRDefault="006E5F1B" w:rsidP="00BC7952">
      <w:pPr>
        <w:spacing w:line="240" w:lineRule="auto"/>
        <w:ind w:left="0" w:right="1693"/>
        <w:rPr>
          <w:szCs w:val="20"/>
          <w:lang w:val="fr-FR"/>
        </w:rPr>
      </w:pPr>
    </w:p>
    <w:p w14:paraId="12A12D38" w14:textId="2F544C04" w:rsidR="006E5F1B" w:rsidRPr="00843A2D" w:rsidRDefault="006E5F1B" w:rsidP="00BC7952">
      <w:pPr>
        <w:spacing w:line="240" w:lineRule="auto"/>
        <w:ind w:left="0" w:right="1693"/>
        <w:rPr>
          <w:szCs w:val="20"/>
          <w:lang w:val="fr-FR"/>
        </w:rPr>
      </w:pPr>
    </w:p>
    <w:p w14:paraId="4FF511EA" w14:textId="46D8E7FC" w:rsidR="006E5F1B" w:rsidRPr="00843A2D" w:rsidRDefault="006E5F1B" w:rsidP="00BC7952">
      <w:pPr>
        <w:spacing w:line="240" w:lineRule="auto"/>
        <w:ind w:left="0" w:right="1693"/>
        <w:rPr>
          <w:szCs w:val="20"/>
          <w:lang w:val="fr-FR"/>
        </w:rPr>
      </w:pPr>
    </w:p>
    <w:p w14:paraId="0A487EA6" w14:textId="55F037CB" w:rsidR="006E5F1B" w:rsidRPr="00843A2D" w:rsidRDefault="006E5F1B" w:rsidP="00BC7952">
      <w:pPr>
        <w:spacing w:line="240" w:lineRule="auto"/>
        <w:ind w:left="0" w:right="1693"/>
        <w:rPr>
          <w:szCs w:val="20"/>
          <w:lang w:val="fr-FR"/>
        </w:rPr>
      </w:pPr>
    </w:p>
    <w:p w14:paraId="7B99465A" w14:textId="0BDC8168" w:rsidR="006E5F1B" w:rsidRPr="00843A2D" w:rsidRDefault="006E5F1B" w:rsidP="00BC7952">
      <w:pPr>
        <w:spacing w:line="240" w:lineRule="auto"/>
        <w:ind w:left="0" w:right="1693"/>
        <w:rPr>
          <w:szCs w:val="20"/>
          <w:lang w:val="fr-FR"/>
        </w:rPr>
      </w:pPr>
    </w:p>
    <w:p w14:paraId="255D1B18" w14:textId="5BBACA90" w:rsidR="006E5F1B" w:rsidRPr="00843A2D" w:rsidRDefault="006E5F1B" w:rsidP="00BC7952">
      <w:pPr>
        <w:spacing w:line="240" w:lineRule="auto"/>
        <w:ind w:left="0" w:right="1693"/>
        <w:rPr>
          <w:szCs w:val="20"/>
          <w:lang w:val="fr-FR"/>
        </w:rPr>
      </w:pPr>
    </w:p>
    <w:p w14:paraId="27F9EBE0" w14:textId="511FCBC4" w:rsidR="006E5F1B" w:rsidRPr="00843A2D" w:rsidRDefault="006E5F1B" w:rsidP="00BC7952">
      <w:pPr>
        <w:spacing w:line="240" w:lineRule="auto"/>
        <w:ind w:left="0" w:right="1693"/>
        <w:rPr>
          <w:szCs w:val="20"/>
          <w:lang w:val="fr-FR"/>
        </w:rPr>
      </w:pPr>
    </w:p>
    <w:p w14:paraId="4BD90694" w14:textId="768BF282" w:rsidR="0035055D" w:rsidRPr="00843A2D" w:rsidRDefault="0035055D" w:rsidP="00BC7952">
      <w:pPr>
        <w:spacing w:line="240" w:lineRule="auto"/>
        <w:ind w:left="0" w:right="1693"/>
        <w:rPr>
          <w:szCs w:val="20"/>
          <w:lang w:val="fr-FR"/>
        </w:rPr>
      </w:pPr>
    </w:p>
    <w:p w14:paraId="71E352EB" w14:textId="1341E714" w:rsidR="0035055D" w:rsidRPr="00843A2D" w:rsidRDefault="0035055D" w:rsidP="00BC7952">
      <w:pPr>
        <w:spacing w:line="240" w:lineRule="auto"/>
        <w:ind w:left="0" w:right="1693"/>
        <w:rPr>
          <w:szCs w:val="20"/>
          <w:lang w:val="fr-FR"/>
        </w:rPr>
      </w:pPr>
    </w:p>
    <w:p w14:paraId="624AABD3" w14:textId="77777777" w:rsidR="0035055D" w:rsidRPr="00843A2D" w:rsidRDefault="0035055D" w:rsidP="00BC7952">
      <w:pPr>
        <w:spacing w:line="240" w:lineRule="auto"/>
        <w:ind w:left="0" w:right="1693"/>
        <w:rPr>
          <w:szCs w:val="20"/>
          <w:lang w:val="fr-FR"/>
        </w:rPr>
      </w:pPr>
    </w:p>
    <w:p w14:paraId="4B7956C1" w14:textId="32C6126B" w:rsidR="006E5F1B" w:rsidRPr="00843A2D" w:rsidRDefault="006E5F1B" w:rsidP="00BC7952">
      <w:pPr>
        <w:spacing w:line="240" w:lineRule="auto"/>
        <w:ind w:left="0" w:right="1693"/>
        <w:rPr>
          <w:szCs w:val="20"/>
          <w:lang w:val="fr-FR"/>
        </w:rPr>
      </w:pPr>
    </w:p>
    <w:p w14:paraId="73BD64B1" w14:textId="4761A775" w:rsidR="006E5F1B" w:rsidRPr="00843A2D" w:rsidRDefault="006E5F1B" w:rsidP="00BC7952">
      <w:pPr>
        <w:spacing w:line="240" w:lineRule="auto"/>
        <w:ind w:left="0" w:right="1693"/>
        <w:rPr>
          <w:szCs w:val="20"/>
          <w:lang w:val="fr-FR"/>
        </w:rPr>
      </w:pPr>
    </w:p>
    <w:p w14:paraId="08621271" w14:textId="62B3C1F8" w:rsidR="006E5F1B" w:rsidRPr="00843A2D" w:rsidRDefault="006E5F1B" w:rsidP="00BC7952">
      <w:pPr>
        <w:spacing w:line="240" w:lineRule="auto"/>
        <w:ind w:left="0" w:right="1693"/>
        <w:rPr>
          <w:szCs w:val="20"/>
          <w:lang w:val="fr-FR"/>
        </w:rPr>
      </w:pPr>
    </w:p>
    <w:p w14:paraId="252544AD" w14:textId="1E72EA76" w:rsidR="006E5F1B" w:rsidRPr="00843A2D" w:rsidRDefault="006E5F1B" w:rsidP="00BC7952">
      <w:pPr>
        <w:spacing w:line="240" w:lineRule="auto"/>
        <w:ind w:left="0" w:right="1693"/>
        <w:rPr>
          <w:szCs w:val="20"/>
          <w:lang w:val="fr-FR"/>
        </w:rPr>
      </w:pPr>
    </w:p>
    <w:p w14:paraId="39996F95" w14:textId="2DF6B345" w:rsidR="006E5F1B" w:rsidRPr="00843A2D" w:rsidRDefault="006E5F1B" w:rsidP="00BC7952">
      <w:pPr>
        <w:spacing w:line="240" w:lineRule="auto"/>
        <w:ind w:left="0" w:right="1693"/>
        <w:rPr>
          <w:szCs w:val="20"/>
          <w:lang w:val="fr-FR"/>
        </w:rPr>
      </w:pPr>
    </w:p>
    <w:p w14:paraId="6C4821E0" w14:textId="77777777" w:rsidR="000B6C22" w:rsidRPr="00843A2D" w:rsidRDefault="000B6C22" w:rsidP="00BC7952">
      <w:pPr>
        <w:spacing w:line="240" w:lineRule="auto"/>
        <w:ind w:left="0" w:right="1693"/>
        <w:rPr>
          <w:szCs w:val="20"/>
          <w:lang w:val="fr-FR"/>
        </w:rPr>
      </w:pPr>
    </w:p>
    <w:p w14:paraId="62BF05E4" w14:textId="7D1E6B27" w:rsidR="00BC7952" w:rsidRPr="00843A2D" w:rsidRDefault="00BC7952" w:rsidP="00BC7952">
      <w:pPr>
        <w:spacing w:line="240" w:lineRule="auto"/>
        <w:ind w:left="0" w:right="1693"/>
        <w:rPr>
          <w:rStyle w:val="Hyperlink"/>
          <w:b/>
          <w:color w:val="auto"/>
          <w:u w:val="none"/>
          <w:lang w:val="fr-FR"/>
        </w:rPr>
      </w:pPr>
      <w:r w:rsidRPr="00843A2D">
        <w:rPr>
          <w:rStyle w:val="Hyperlink"/>
          <w:b/>
          <w:color w:val="auto"/>
          <w:u w:val="none"/>
          <w:lang w:val="fr-FR"/>
        </w:rPr>
        <w:lastRenderedPageBreak/>
        <w:t>À propos de TGW Logistics</w:t>
      </w:r>
      <w:r w:rsidR="00A84DD9">
        <w:rPr>
          <w:rStyle w:val="Hyperlink"/>
          <w:b/>
          <w:color w:val="auto"/>
          <w:u w:val="none"/>
          <w:lang w:val="fr-FR"/>
        </w:rPr>
        <w:t xml:space="preserve"> </w:t>
      </w:r>
      <w:r w:rsidRPr="00843A2D">
        <w:rPr>
          <w:rStyle w:val="Hyperlink"/>
          <w:b/>
          <w:color w:val="auto"/>
          <w:u w:val="none"/>
          <w:lang w:val="fr-FR"/>
        </w:rPr>
        <w:t>:</w:t>
      </w:r>
    </w:p>
    <w:p w14:paraId="5551E6F9" w14:textId="4115D1CD"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TGW Logistics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4216D4EB" w14:textId="77777777" w:rsidR="00BC7952" w:rsidRPr="00843A2D" w:rsidRDefault="00BC7952" w:rsidP="00BC7952">
      <w:pPr>
        <w:spacing w:line="240" w:lineRule="auto"/>
        <w:ind w:left="0" w:right="1693"/>
        <w:rPr>
          <w:rStyle w:val="Hyperlink"/>
          <w:color w:val="auto"/>
          <w:u w:val="none"/>
          <w:lang w:val="fr-FR"/>
        </w:rPr>
      </w:pPr>
    </w:p>
    <w:p w14:paraId="00F31BE2" w14:textId="4323CFC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TGW Logistics a des filiales en Europe, en Chine et aux États-Unis et compte plus de 4 400 collaborateurs répartis dans le monde entier. Au cours de l'exercice 202</w:t>
      </w:r>
      <w:r w:rsidR="00A84DD9">
        <w:rPr>
          <w:rStyle w:val="Hyperlink"/>
          <w:color w:val="auto"/>
          <w:u w:val="none"/>
          <w:lang w:val="fr-FR"/>
        </w:rPr>
        <w:t>2</w:t>
      </w:r>
      <w:r w:rsidRPr="00843A2D">
        <w:rPr>
          <w:rStyle w:val="Hyperlink"/>
          <w:color w:val="auto"/>
          <w:u w:val="none"/>
          <w:lang w:val="fr-FR"/>
        </w:rPr>
        <w:t>/202</w:t>
      </w:r>
      <w:r w:rsidR="00A84DD9">
        <w:rPr>
          <w:rStyle w:val="Hyperlink"/>
          <w:color w:val="auto"/>
          <w:u w:val="none"/>
          <w:lang w:val="fr-FR"/>
        </w:rPr>
        <w:t>3</w:t>
      </w:r>
      <w:r w:rsidRPr="00843A2D">
        <w:rPr>
          <w:rStyle w:val="Hyperlink"/>
          <w:color w:val="auto"/>
          <w:u w:val="none"/>
          <w:lang w:val="fr-FR"/>
        </w:rPr>
        <w:t xml:space="preserve">, l'entreprise a réalisé un chiffre d'affaires total de </w:t>
      </w:r>
      <w:r w:rsidR="00A84DD9">
        <w:rPr>
          <w:rStyle w:val="Hyperlink"/>
          <w:color w:val="auto"/>
          <w:u w:val="none"/>
          <w:lang w:val="fr-FR"/>
        </w:rPr>
        <w:t>955</w:t>
      </w:r>
      <w:r w:rsidRPr="00843A2D">
        <w:rPr>
          <w:rStyle w:val="Hyperlink"/>
          <w:color w:val="auto"/>
          <w:u w:val="none"/>
          <w:lang w:val="fr-FR"/>
        </w:rPr>
        <w:t xml:space="preserve"> millions d'euros.</w:t>
      </w:r>
    </w:p>
    <w:p w14:paraId="09815EC8" w14:textId="77777777" w:rsidR="00BC7952" w:rsidRPr="00843A2D" w:rsidRDefault="00BC7952" w:rsidP="00BC7952">
      <w:pPr>
        <w:spacing w:line="240" w:lineRule="auto"/>
        <w:ind w:left="0" w:right="1693"/>
        <w:rPr>
          <w:rStyle w:val="Hyperlink"/>
          <w:color w:val="auto"/>
          <w:u w:val="none"/>
          <w:lang w:val="fr-FR"/>
        </w:rPr>
      </w:pPr>
    </w:p>
    <w:p w14:paraId="431DE28B" w14:textId="77777777" w:rsidR="00BC7952" w:rsidRPr="00843A2D" w:rsidRDefault="00BC7952" w:rsidP="00BC7952">
      <w:pPr>
        <w:spacing w:line="240" w:lineRule="auto"/>
        <w:ind w:left="0" w:right="1693"/>
        <w:rPr>
          <w:rStyle w:val="Hyperlink"/>
          <w:color w:val="auto"/>
          <w:u w:val="none"/>
          <w:lang w:val="fr-FR"/>
        </w:rPr>
      </w:pPr>
    </w:p>
    <w:p w14:paraId="6C88C333" w14:textId="77777777" w:rsidR="00BC7952" w:rsidRPr="00843A2D" w:rsidRDefault="00BC7952" w:rsidP="00BC7952">
      <w:pPr>
        <w:spacing w:line="240" w:lineRule="auto"/>
        <w:ind w:left="0" w:right="1693"/>
        <w:rPr>
          <w:rStyle w:val="Hyperlink"/>
          <w:color w:val="auto"/>
          <w:u w:val="none"/>
          <w:lang w:val="fr-FR"/>
        </w:rPr>
      </w:pPr>
    </w:p>
    <w:p w14:paraId="56B172E1" w14:textId="36B628FF" w:rsidR="00823B73" w:rsidRPr="00843A2D" w:rsidRDefault="00BC7952" w:rsidP="00BC7952">
      <w:pPr>
        <w:spacing w:line="240" w:lineRule="auto"/>
        <w:ind w:left="0" w:right="1693"/>
        <w:rPr>
          <w:rStyle w:val="Hyperlink"/>
          <w:b/>
          <w:color w:val="auto"/>
          <w:u w:val="none"/>
          <w:lang w:val="fr-FR"/>
        </w:rPr>
      </w:pPr>
      <w:r w:rsidRPr="00843A2D">
        <w:rPr>
          <w:rStyle w:val="Hyperlink"/>
          <w:b/>
          <w:color w:val="auto"/>
          <w:u w:val="none"/>
          <w:lang w:val="fr-FR"/>
        </w:rPr>
        <w:t>Images</w:t>
      </w:r>
    </w:p>
    <w:p w14:paraId="2D7570D3" w14:textId="2F10338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0D761457" w14:textId="77777777" w:rsidR="00BC7952" w:rsidRPr="00843A2D" w:rsidRDefault="00BC7952" w:rsidP="00BC7952">
      <w:pPr>
        <w:spacing w:line="240" w:lineRule="auto"/>
        <w:ind w:left="0" w:right="1693"/>
        <w:rPr>
          <w:rStyle w:val="Hyperlink"/>
          <w:color w:val="auto"/>
          <w:u w:val="none"/>
          <w:lang w:val="fr-FR"/>
        </w:rPr>
      </w:pPr>
    </w:p>
    <w:p w14:paraId="05F6FE3D" w14:textId="77777777" w:rsidR="00BC7952" w:rsidRPr="00843A2D" w:rsidRDefault="00BC7952" w:rsidP="00BC7952">
      <w:pPr>
        <w:spacing w:line="240" w:lineRule="auto"/>
        <w:ind w:left="0" w:right="1693"/>
        <w:rPr>
          <w:rStyle w:val="Hyperlink"/>
          <w:color w:val="auto"/>
          <w:u w:val="none"/>
          <w:lang w:val="fr-FR"/>
        </w:rPr>
      </w:pPr>
    </w:p>
    <w:p w14:paraId="6F841936" w14:textId="77777777" w:rsidR="00BC7952" w:rsidRPr="00843A2D" w:rsidRDefault="00BC7952" w:rsidP="00BC7952">
      <w:pPr>
        <w:spacing w:line="240" w:lineRule="auto"/>
        <w:ind w:left="0" w:right="1693"/>
        <w:rPr>
          <w:rStyle w:val="Hyperlink"/>
          <w:b/>
          <w:color w:val="auto"/>
          <w:u w:val="none"/>
          <w:lang w:val="fr-FR"/>
        </w:rPr>
      </w:pPr>
      <w:r w:rsidRPr="00843A2D">
        <w:rPr>
          <w:rStyle w:val="Hyperlink"/>
          <w:b/>
          <w:color w:val="auto"/>
          <w:u w:val="none"/>
          <w:lang w:val="fr-FR"/>
        </w:rPr>
        <w:t>Contact :</w:t>
      </w:r>
    </w:p>
    <w:p w14:paraId="39C82F85"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TGW Logistics Group GmbH</w:t>
      </w:r>
    </w:p>
    <w:p w14:paraId="4FD3C161"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A-4614 Marchtrenk, Ludwig Szinicz Straße 3</w:t>
      </w:r>
    </w:p>
    <w:p w14:paraId="09AE8BB2"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T : +</w:t>
      </w:r>
      <w:proofErr w:type="gramStart"/>
      <w:r w:rsidRPr="00843A2D">
        <w:rPr>
          <w:rStyle w:val="Hyperlink"/>
          <w:color w:val="auto"/>
          <w:u w:val="none"/>
          <w:lang w:val="fr-FR"/>
        </w:rPr>
        <w:t>43.(</w:t>
      </w:r>
      <w:proofErr w:type="gramEnd"/>
      <w:r w:rsidRPr="00843A2D">
        <w:rPr>
          <w:rStyle w:val="Hyperlink"/>
          <w:color w:val="auto"/>
          <w:u w:val="none"/>
          <w:lang w:val="fr-FR"/>
        </w:rPr>
        <w:t>0)50.486-0</w:t>
      </w:r>
    </w:p>
    <w:p w14:paraId="0831DCE5"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F : +</w:t>
      </w:r>
      <w:proofErr w:type="gramStart"/>
      <w:r w:rsidRPr="00843A2D">
        <w:rPr>
          <w:rStyle w:val="Hyperlink"/>
          <w:color w:val="auto"/>
          <w:u w:val="none"/>
          <w:lang w:val="fr-FR"/>
        </w:rPr>
        <w:t>43.(</w:t>
      </w:r>
      <w:proofErr w:type="gramEnd"/>
      <w:r w:rsidRPr="00843A2D">
        <w:rPr>
          <w:rStyle w:val="Hyperlink"/>
          <w:color w:val="auto"/>
          <w:u w:val="none"/>
          <w:lang w:val="fr-FR"/>
        </w:rPr>
        <w:t>0)50.486-31</w:t>
      </w:r>
    </w:p>
    <w:p w14:paraId="7BF3FDA0"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Courriel : tgw@tgw-group.com</w:t>
      </w:r>
    </w:p>
    <w:p w14:paraId="5A55EB6B" w14:textId="77777777" w:rsidR="00BC7952" w:rsidRPr="00843A2D" w:rsidRDefault="00BC7952" w:rsidP="00BC7952">
      <w:pPr>
        <w:spacing w:line="240" w:lineRule="auto"/>
        <w:ind w:left="0" w:right="1693"/>
        <w:rPr>
          <w:rStyle w:val="Hyperlink"/>
          <w:color w:val="auto"/>
          <w:u w:val="none"/>
          <w:lang w:val="fr-FR"/>
        </w:rPr>
      </w:pPr>
    </w:p>
    <w:p w14:paraId="2D35514C" w14:textId="77777777" w:rsidR="00F92A0D" w:rsidRPr="00843A2D" w:rsidRDefault="00F92A0D" w:rsidP="00BC7952">
      <w:pPr>
        <w:spacing w:line="240" w:lineRule="auto"/>
        <w:ind w:left="0" w:right="1693"/>
        <w:rPr>
          <w:rStyle w:val="Hyperlink"/>
          <w:color w:val="auto"/>
          <w:u w:val="none"/>
          <w:lang w:val="fr-FR"/>
        </w:rPr>
      </w:pPr>
    </w:p>
    <w:p w14:paraId="717C99E3" w14:textId="77777777" w:rsidR="00F92A0D" w:rsidRPr="00843A2D" w:rsidRDefault="00F92A0D" w:rsidP="00BC7952">
      <w:pPr>
        <w:spacing w:line="240" w:lineRule="auto"/>
        <w:ind w:left="0" w:right="1693"/>
        <w:rPr>
          <w:rStyle w:val="Hyperlink"/>
          <w:color w:val="auto"/>
          <w:u w:val="none"/>
          <w:lang w:val="fr-FR"/>
        </w:rPr>
      </w:pPr>
      <w:r w:rsidRPr="00843A2D">
        <w:rPr>
          <w:rStyle w:val="Hyperlink"/>
          <w:color w:val="auto"/>
          <w:u w:val="none"/>
          <w:lang w:val="fr-FR"/>
        </w:rPr>
        <w:t>Attaché de presse :</w:t>
      </w:r>
    </w:p>
    <w:p w14:paraId="54288C08" w14:textId="77777777" w:rsidR="00F92A0D"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Alexander Tahedl</w:t>
      </w:r>
    </w:p>
    <w:p w14:paraId="3290DE68"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Communications Specialist</w:t>
      </w:r>
    </w:p>
    <w:p w14:paraId="7AB10AE7"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T : +</w:t>
      </w:r>
      <w:proofErr w:type="gramStart"/>
      <w:r w:rsidRPr="00843A2D">
        <w:rPr>
          <w:rStyle w:val="Hyperlink"/>
          <w:color w:val="auto"/>
          <w:u w:val="none"/>
          <w:lang w:val="fr-FR"/>
        </w:rPr>
        <w:t>43.(</w:t>
      </w:r>
      <w:proofErr w:type="gramEnd"/>
      <w:r w:rsidRPr="00843A2D">
        <w:rPr>
          <w:rStyle w:val="Hyperlink"/>
          <w:color w:val="auto"/>
          <w:u w:val="none"/>
          <w:lang w:val="fr-FR"/>
        </w:rPr>
        <w:t>0)50.486-2267</w:t>
      </w:r>
    </w:p>
    <w:p w14:paraId="74FC38ED" w14:textId="77777777" w:rsidR="00BC7952" w:rsidRPr="00843A2D" w:rsidRDefault="00BC7952" w:rsidP="00BC7952">
      <w:pPr>
        <w:spacing w:line="240" w:lineRule="auto"/>
        <w:ind w:left="0" w:right="1693"/>
        <w:rPr>
          <w:rStyle w:val="Hyperlink"/>
          <w:color w:val="auto"/>
          <w:u w:val="none"/>
          <w:lang w:val="fr-FR"/>
        </w:rPr>
      </w:pPr>
      <w:r w:rsidRPr="00843A2D">
        <w:rPr>
          <w:rStyle w:val="Hyperlink"/>
          <w:color w:val="auto"/>
          <w:u w:val="none"/>
          <w:lang w:val="fr-FR"/>
        </w:rPr>
        <w:t>M : +</w:t>
      </w:r>
      <w:proofErr w:type="gramStart"/>
      <w:r w:rsidRPr="00843A2D">
        <w:rPr>
          <w:rStyle w:val="Hyperlink"/>
          <w:color w:val="auto"/>
          <w:u w:val="none"/>
          <w:lang w:val="fr-FR"/>
        </w:rPr>
        <w:t>43.(</w:t>
      </w:r>
      <w:proofErr w:type="gramEnd"/>
      <w:r w:rsidRPr="00843A2D">
        <w:rPr>
          <w:rStyle w:val="Hyperlink"/>
          <w:color w:val="auto"/>
          <w:u w:val="none"/>
          <w:lang w:val="fr-FR"/>
        </w:rPr>
        <w:t>0)664.88459713</w:t>
      </w:r>
    </w:p>
    <w:p w14:paraId="5E1C6B24" w14:textId="71DAD474" w:rsidR="006231AE" w:rsidRPr="00843A2D" w:rsidRDefault="00BC7952" w:rsidP="008E1505">
      <w:pPr>
        <w:spacing w:line="240" w:lineRule="auto"/>
        <w:ind w:left="0" w:right="1693"/>
        <w:rPr>
          <w:lang w:val="fr-FR"/>
        </w:rPr>
      </w:pPr>
      <w:r w:rsidRPr="00843A2D">
        <w:rPr>
          <w:rStyle w:val="Hyperlink"/>
          <w:color w:val="auto"/>
          <w:u w:val="none"/>
          <w:lang w:val="fr-FR"/>
        </w:rPr>
        <w:t>alexander.tahedl@tgw-group.com</w:t>
      </w:r>
    </w:p>
    <w:sectPr w:rsidR="006231AE" w:rsidRPr="00843A2D"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F25E3A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9081645">
    <w:abstractNumId w:val="15"/>
  </w:num>
  <w:num w:numId="2" w16cid:durableId="1670524028">
    <w:abstractNumId w:val="9"/>
  </w:num>
  <w:num w:numId="3" w16cid:durableId="623848363">
    <w:abstractNumId w:val="13"/>
  </w:num>
  <w:num w:numId="4" w16cid:durableId="1408260174">
    <w:abstractNumId w:val="18"/>
  </w:num>
  <w:num w:numId="5" w16cid:durableId="788547184">
    <w:abstractNumId w:val="20"/>
  </w:num>
  <w:num w:numId="6" w16cid:durableId="1894848689">
    <w:abstractNumId w:val="4"/>
  </w:num>
  <w:num w:numId="7" w16cid:durableId="1653171626">
    <w:abstractNumId w:val="1"/>
  </w:num>
  <w:num w:numId="8" w16cid:durableId="1935552658">
    <w:abstractNumId w:val="17"/>
  </w:num>
  <w:num w:numId="9" w16cid:durableId="282657118">
    <w:abstractNumId w:val="6"/>
  </w:num>
  <w:num w:numId="10" w16cid:durableId="1452362946">
    <w:abstractNumId w:val="22"/>
  </w:num>
  <w:num w:numId="11" w16cid:durableId="1009605361">
    <w:abstractNumId w:val="11"/>
  </w:num>
  <w:num w:numId="12" w16cid:durableId="804740936">
    <w:abstractNumId w:val="7"/>
  </w:num>
  <w:num w:numId="13" w16cid:durableId="1839297998">
    <w:abstractNumId w:val="5"/>
  </w:num>
  <w:num w:numId="14" w16cid:durableId="30153034">
    <w:abstractNumId w:val="16"/>
  </w:num>
  <w:num w:numId="15" w16cid:durableId="954601283">
    <w:abstractNumId w:val="2"/>
  </w:num>
  <w:num w:numId="16" w16cid:durableId="1679766727">
    <w:abstractNumId w:val="3"/>
  </w:num>
  <w:num w:numId="17" w16cid:durableId="834958957">
    <w:abstractNumId w:val="0"/>
  </w:num>
  <w:num w:numId="18" w16cid:durableId="846362168">
    <w:abstractNumId w:val="8"/>
  </w:num>
  <w:num w:numId="19" w16cid:durableId="1241672844">
    <w:abstractNumId w:val="10"/>
  </w:num>
  <w:num w:numId="20" w16cid:durableId="996149881">
    <w:abstractNumId w:val="19"/>
  </w:num>
  <w:num w:numId="21" w16cid:durableId="1893878808">
    <w:abstractNumId w:val="12"/>
  </w:num>
  <w:num w:numId="22" w16cid:durableId="1739477805">
    <w:abstractNumId w:val="23"/>
  </w:num>
  <w:num w:numId="23" w16cid:durableId="718358831">
    <w:abstractNumId w:val="21"/>
  </w:num>
  <w:num w:numId="24" w16cid:durableId="541333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1958"/>
    <w:rsid w:val="00002AC7"/>
    <w:rsid w:val="00007FC6"/>
    <w:rsid w:val="00010CA8"/>
    <w:rsid w:val="00010D99"/>
    <w:rsid w:val="00010E02"/>
    <w:rsid w:val="00011AC1"/>
    <w:rsid w:val="00011B1D"/>
    <w:rsid w:val="00011F25"/>
    <w:rsid w:val="00011FD5"/>
    <w:rsid w:val="00012D34"/>
    <w:rsid w:val="00013BFA"/>
    <w:rsid w:val="00014E8D"/>
    <w:rsid w:val="00015103"/>
    <w:rsid w:val="000152EB"/>
    <w:rsid w:val="000209B3"/>
    <w:rsid w:val="00021273"/>
    <w:rsid w:val="00021301"/>
    <w:rsid w:val="0002170F"/>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CA5"/>
    <w:rsid w:val="00047F30"/>
    <w:rsid w:val="00051B1D"/>
    <w:rsid w:val="000522C7"/>
    <w:rsid w:val="00053EC2"/>
    <w:rsid w:val="00055139"/>
    <w:rsid w:val="00055611"/>
    <w:rsid w:val="00055AC1"/>
    <w:rsid w:val="00056AA7"/>
    <w:rsid w:val="00060901"/>
    <w:rsid w:val="00061BDB"/>
    <w:rsid w:val="00062E16"/>
    <w:rsid w:val="00064655"/>
    <w:rsid w:val="000649E1"/>
    <w:rsid w:val="00064F2D"/>
    <w:rsid w:val="00066244"/>
    <w:rsid w:val="000662F5"/>
    <w:rsid w:val="00066501"/>
    <w:rsid w:val="00066599"/>
    <w:rsid w:val="0006731A"/>
    <w:rsid w:val="00067ABB"/>
    <w:rsid w:val="00071B58"/>
    <w:rsid w:val="00073816"/>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6944"/>
    <w:rsid w:val="00097109"/>
    <w:rsid w:val="000A06D4"/>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4DE"/>
    <w:rsid w:val="000B5A93"/>
    <w:rsid w:val="000B5C66"/>
    <w:rsid w:val="000B6542"/>
    <w:rsid w:val="000B65C7"/>
    <w:rsid w:val="000B65E5"/>
    <w:rsid w:val="000B6C22"/>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0FD8"/>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11"/>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443D"/>
    <w:rsid w:val="00235CF7"/>
    <w:rsid w:val="002363D1"/>
    <w:rsid w:val="0023663F"/>
    <w:rsid w:val="002413CA"/>
    <w:rsid w:val="00241A91"/>
    <w:rsid w:val="00242273"/>
    <w:rsid w:val="0024275A"/>
    <w:rsid w:val="00242B17"/>
    <w:rsid w:val="00244004"/>
    <w:rsid w:val="0024402E"/>
    <w:rsid w:val="00244AB2"/>
    <w:rsid w:val="0024512C"/>
    <w:rsid w:val="00245527"/>
    <w:rsid w:val="00246F8E"/>
    <w:rsid w:val="00247B61"/>
    <w:rsid w:val="00247C63"/>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1232"/>
    <w:rsid w:val="002820AB"/>
    <w:rsid w:val="00282461"/>
    <w:rsid w:val="002871F3"/>
    <w:rsid w:val="002908AA"/>
    <w:rsid w:val="002909B6"/>
    <w:rsid w:val="002914A7"/>
    <w:rsid w:val="00293315"/>
    <w:rsid w:val="002946C5"/>
    <w:rsid w:val="0029513A"/>
    <w:rsid w:val="00295858"/>
    <w:rsid w:val="00295CDC"/>
    <w:rsid w:val="00296398"/>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5A63"/>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4AE5"/>
    <w:rsid w:val="00304B44"/>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37F85"/>
    <w:rsid w:val="00340066"/>
    <w:rsid w:val="00340165"/>
    <w:rsid w:val="00340AD4"/>
    <w:rsid w:val="00341C96"/>
    <w:rsid w:val="003421B0"/>
    <w:rsid w:val="0034316E"/>
    <w:rsid w:val="00344CB7"/>
    <w:rsid w:val="00345413"/>
    <w:rsid w:val="0035055D"/>
    <w:rsid w:val="003525D6"/>
    <w:rsid w:val="00352A60"/>
    <w:rsid w:val="00352D7B"/>
    <w:rsid w:val="003533A3"/>
    <w:rsid w:val="00353A88"/>
    <w:rsid w:val="003541AF"/>
    <w:rsid w:val="00354454"/>
    <w:rsid w:val="00354CBD"/>
    <w:rsid w:val="00356625"/>
    <w:rsid w:val="0035675D"/>
    <w:rsid w:val="003600A8"/>
    <w:rsid w:val="00361FBD"/>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1E1"/>
    <w:rsid w:val="003802D1"/>
    <w:rsid w:val="0038076E"/>
    <w:rsid w:val="0038105E"/>
    <w:rsid w:val="0038131F"/>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A8E"/>
    <w:rsid w:val="003D0B8D"/>
    <w:rsid w:val="003D3FCD"/>
    <w:rsid w:val="003D4ED5"/>
    <w:rsid w:val="003D6248"/>
    <w:rsid w:val="003E002C"/>
    <w:rsid w:val="003E0736"/>
    <w:rsid w:val="003E0B49"/>
    <w:rsid w:val="003E0F62"/>
    <w:rsid w:val="003E12C1"/>
    <w:rsid w:val="003E2B0E"/>
    <w:rsid w:val="003E2BD2"/>
    <w:rsid w:val="003E3F4D"/>
    <w:rsid w:val="003E4EAF"/>
    <w:rsid w:val="003E5E84"/>
    <w:rsid w:val="003E6164"/>
    <w:rsid w:val="003E63D8"/>
    <w:rsid w:val="003E7D51"/>
    <w:rsid w:val="003F1256"/>
    <w:rsid w:val="003F1D71"/>
    <w:rsid w:val="003F2968"/>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1ABA"/>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0B23"/>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6334"/>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670D6"/>
    <w:rsid w:val="00570D5B"/>
    <w:rsid w:val="00571727"/>
    <w:rsid w:val="005718BF"/>
    <w:rsid w:val="0057237B"/>
    <w:rsid w:val="00572ACA"/>
    <w:rsid w:val="005746B9"/>
    <w:rsid w:val="00574AF2"/>
    <w:rsid w:val="00575BDB"/>
    <w:rsid w:val="005764CE"/>
    <w:rsid w:val="00576AAB"/>
    <w:rsid w:val="00576BE6"/>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3EAB"/>
    <w:rsid w:val="0059489A"/>
    <w:rsid w:val="00594A70"/>
    <w:rsid w:val="00595F5F"/>
    <w:rsid w:val="005966DF"/>
    <w:rsid w:val="00596F0D"/>
    <w:rsid w:val="005977FC"/>
    <w:rsid w:val="00597ABD"/>
    <w:rsid w:val="00597E8D"/>
    <w:rsid w:val="00597EF3"/>
    <w:rsid w:val="005A03CA"/>
    <w:rsid w:val="005A0C2A"/>
    <w:rsid w:val="005A1D04"/>
    <w:rsid w:val="005A2368"/>
    <w:rsid w:val="005A2441"/>
    <w:rsid w:val="005A350A"/>
    <w:rsid w:val="005A35E7"/>
    <w:rsid w:val="005A42B3"/>
    <w:rsid w:val="005A4860"/>
    <w:rsid w:val="005A566F"/>
    <w:rsid w:val="005A5770"/>
    <w:rsid w:val="005B026E"/>
    <w:rsid w:val="005B0C02"/>
    <w:rsid w:val="005B3887"/>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4838"/>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3D6E"/>
    <w:rsid w:val="00664198"/>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00B"/>
    <w:rsid w:val="006A44DF"/>
    <w:rsid w:val="006A4762"/>
    <w:rsid w:val="006A554A"/>
    <w:rsid w:val="006A5C6A"/>
    <w:rsid w:val="006A5C82"/>
    <w:rsid w:val="006A7AAB"/>
    <w:rsid w:val="006B06E5"/>
    <w:rsid w:val="006B0BB0"/>
    <w:rsid w:val="006B118F"/>
    <w:rsid w:val="006B1E9A"/>
    <w:rsid w:val="006B21F8"/>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18"/>
    <w:rsid w:val="006D48A6"/>
    <w:rsid w:val="006D57D8"/>
    <w:rsid w:val="006D5C2C"/>
    <w:rsid w:val="006D6021"/>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5F1B"/>
    <w:rsid w:val="006E6264"/>
    <w:rsid w:val="006F0740"/>
    <w:rsid w:val="006F190E"/>
    <w:rsid w:val="006F25CF"/>
    <w:rsid w:val="006F26BE"/>
    <w:rsid w:val="006F35E4"/>
    <w:rsid w:val="006F4261"/>
    <w:rsid w:val="006F4F34"/>
    <w:rsid w:val="006F6E1B"/>
    <w:rsid w:val="007001D0"/>
    <w:rsid w:val="007003DA"/>
    <w:rsid w:val="00701012"/>
    <w:rsid w:val="007013F6"/>
    <w:rsid w:val="00702B27"/>
    <w:rsid w:val="007030FA"/>
    <w:rsid w:val="0070400C"/>
    <w:rsid w:val="00704319"/>
    <w:rsid w:val="007048C7"/>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A5A"/>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46D12"/>
    <w:rsid w:val="007502BB"/>
    <w:rsid w:val="007505F0"/>
    <w:rsid w:val="0075233E"/>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0F1"/>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7EC"/>
    <w:rsid w:val="007E1D42"/>
    <w:rsid w:val="007E404B"/>
    <w:rsid w:val="007E43B7"/>
    <w:rsid w:val="007E663A"/>
    <w:rsid w:val="007E69EF"/>
    <w:rsid w:val="007F1CEE"/>
    <w:rsid w:val="007F2311"/>
    <w:rsid w:val="007F2680"/>
    <w:rsid w:val="007F295E"/>
    <w:rsid w:val="007F3054"/>
    <w:rsid w:val="007F34B1"/>
    <w:rsid w:val="007F4E5E"/>
    <w:rsid w:val="007F4F96"/>
    <w:rsid w:val="007F57C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1C0F"/>
    <w:rsid w:val="00812493"/>
    <w:rsid w:val="00812567"/>
    <w:rsid w:val="0081296A"/>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3B73"/>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3A2D"/>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2B99"/>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910"/>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1505"/>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3A2"/>
    <w:rsid w:val="00906A1B"/>
    <w:rsid w:val="00906DC4"/>
    <w:rsid w:val="009121BF"/>
    <w:rsid w:val="009123B7"/>
    <w:rsid w:val="00913084"/>
    <w:rsid w:val="0091373B"/>
    <w:rsid w:val="00913A82"/>
    <w:rsid w:val="00914596"/>
    <w:rsid w:val="00915902"/>
    <w:rsid w:val="00916714"/>
    <w:rsid w:val="00917115"/>
    <w:rsid w:val="00917CF1"/>
    <w:rsid w:val="00920D0B"/>
    <w:rsid w:val="009214DB"/>
    <w:rsid w:val="009214E5"/>
    <w:rsid w:val="00922878"/>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EDF"/>
    <w:rsid w:val="009440B4"/>
    <w:rsid w:val="0094458E"/>
    <w:rsid w:val="00944A2A"/>
    <w:rsid w:val="00946640"/>
    <w:rsid w:val="00951216"/>
    <w:rsid w:val="00951ABE"/>
    <w:rsid w:val="00954558"/>
    <w:rsid w:val="00954A75"/>
    <w:rsid w:val="009560B9"/>
    <w:rsid w:val="00956F14"/>
    <w:rsid w:val="009572CC"/>
    <w:rsid w:val="00957E21"/>
    <w:rsid w:val="009600F6"/>
    <w:rsid w:val="009609C9"/>
    <w:rsid w:val="00960EC7"/>
    <w:rsid w:val="009610D3"/>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4E83"/>
    <w:rsid w:val="009C58BC"/>
    <w:rsid w:val="009C72A8"/>
    <w:rsid w:val="009D0564"/>
    <w:rsid w:val="009D11E5"/>
    <w:rsid w:val="009D1BC4"/>
    <w:rsid w:val="009D32B0"/>
    <w:rsid w:val="009D3358"/>
    <w:rsid w:val="009D40EE"/>
    <w:rsid w:val="009D4476"/>
    <w:rsid w:val="009D4BD0"/>
    <w:rsid w:val="009D5224"/>
    <w:rsid w:val="009D7D6D"/>
    <w:rsid w:val="009E2090"/>
    <w:rsid w:val="009E252D"/>
    <w:rsid w:val="009E2728"/>
    <w:rsid w:val="009E2B08"/>
    <w:rsid w:val="009E4C9B"/>
    <w:rsid w:val="009E60B8"/>
    <w:rsid w:val="009E79F0"/>
    <w:rsid w:val="009F04AD"/>
    <w:rsid w:val="009F1969"/>
    <w:rsid w:val="009F287A"/>
    <w:rsid w:val="009F6998"/>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07DFB"/>
    <w:rsid w:val="00A12329"/>
    <w:rsid w:val="00A17009"/>
    <w:rsid w:val="00A201C8"/>
    <w:rsid w:val="00A204DA"/>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3628"/>
    <w:rsid w:val="00A5363C"/>
    <w:rsid w:val="00A53974"/>
    <w:rsid w:val="00A54AF7"/>
    <w:rsid w:val="00A563F6"/>
    <w:rsid w:val="00A567D8"/>
    <w:rsid w:val="00A575D3"/>
    <w:rsid w:val="00A57C5C"/>
    <w:rsid w:val="00A62FED"/>
    <w:rsid w:val="00A63795"/>
    <w:rsid w:val="00A637DD"/>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4DD9"/>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5A64"/>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207"/>
    <w:rsid w:val="00AD52AA"/>
    <w:rsid w:val="00AE0990"/>
    <w:rsid w:val="00AE12FE"/>
    <w:rsid w:val="00AE188F"/>
    <w:rsid w:val="00AE1A2E"/>
    <w:rsid w:val="00AE1C55"/>
    <w:rsid w:val="00AE1F08"/>
    <w:rsid w:val="00AE2387"/>
    <w:rsid w:val="00AE2646"/>
    <w:rsid w:val="00AE2EC3"/>
    <w:rsid w:val="00AE4C42"/>
    <w:rsid w:val="00AE52AF"/>
    <w:rsid w:val="00AE53DA"/>
    <w:rsid w:val="00AE6334"/>
    <w:rsid w:val="00AE692E"/>
    <w:rsid w:val="00AE6BDB"/>
    <w:rsid w:val="00AE7C2B"/>
    <w:rsid w:val="00AF0122"/>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63EE"/>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560F"/>
    <w:rsid w:val="00B256B5"/>
    <w:rsid w:val="00B25D57"/>
    <w:rsid w:val="00B26358"/>
    <w:rsid w:val="00B26A39"/>
    <w:rsid w:val="00B30954"/>
    <w:rsid w:val="00B31125"/>
    <w:rsid w:val="00B318C2"/>
    <w:rsid w:val="00B32AC6"/>
    <w:rsid w:val="00B32C4D"/>
    <w:rsid w:val="00B33D5B"/>
    <w:rsid w:val="00B34842"/>
    <w:rsid w:val="00B34DB2"/>
    <w:rsid w:val="00B352DE"/>
    <w:rsid w:val="00B35D03"/>
    <w:rsid w:val="00B3639D"/>
    <w:rsid w:val="00B36817"/>
    <w:rsid w:val="00B36B49"/>
    <w:rsid w:val="00B3738D"/>
    <w:rsid w:val="00B409C4"/>
    <w:rsid w:val="00B40C62"/>
    <w:rsid w:val="00B41D07"/>
    <w:rsid w:val="00B430F7"/>
    <w:rsid w:val="00B43110"/>
    <w:rsid w:val="00B4317D"/>
    <w:rsid w:val="00B436A2"/>
    <w:rsid w:val="00B43B00"/>
    <w:rsid w:val="00B43B92"/>
    <w:rsid w:val="00B442C9"/>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67A1A"/>
    <w:rsid w:val="00B72812"/>
    <w:rsid w:val="00B72BDD"/>
    <w:rsid w:val="00B72F37"/>
    <w:rsid w:val="00B7355C"/>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9CC"/>
    <w:rsid w:val="00C70FB3"/>
    <w:rsid w:val="00C71A15"/>
    <w:rsid w:val="00C71F26"/>
    <w:rsid w:val="00C7332B"/>
    <w:rsid w:val="00C73454"/>
    <w:rsid w:val="00C73511"/>
    <w:rsid w:val="00C73635"/>
    <w:rsid w:val="00C73925"/>
    <w:rsid w:val="00C74241"/>
    <w:rsid w:val="00C74C65"/>
    <w:rsid w:val="00C76AA4"/>
    <w:rsid w:val="00C801B3"/>
    <w:rsid w:val="00C807A5"/>
    <w:rsid w:val="00C80E5E"/>
    <w:rsid w:val="00C82816"/>
    <w:rsid w:val="00C82E16"/>
    <w:rsid w:val="00C83128"/>
    <w:rsid w:val="00C834F9"/>
    <w:rsid w:val="00C83DCC"/>
    <w:rsid w:val="00C843AC"/>
    <w:rsid w:val="00C84540"/>
    <w:rsid w:val="00C84894"/>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A0164"/>
    <w:rsid w:val="00CA032A"/>
    <w:rsid w:val="00CA1545"/>
    <w:rsid w:val="00CA2014"/>
    <w:rsid w:val="00CA32AE"/>
    <w:rsid w:val="00CA3E7D"/>
    <w:rsid w:val="00CA3F12"/>
    <w:rsid w:val="00CA478C"/>
    <w:rsid w:val="00CA4BC8"/>
    <w:rsid w:val="00CA4E1A"/>
    <w:rsid w:val="00CA5A78"/>
    <w:rsid w:val="00CA5C99"/>
    <w:rsid w:val="00CA621B"/>
    <w:rsid w:val="00CA65AC"/>
    <w:rsid w:val="00CA726B"/>
    <w:rsid w:val="00CB17DD"/>
    <w:rsid w:val="00CB30E8"/>
    <w:rsid w:val="00CB62B3"/>
    <w:rsid w:val="00CB65FF"/>
    <w:rsid w:val="00CB77EA"/>
    <w:rsid w:val="00CC1A91"/>
    <w:rsid w:val="00CC1C9A"/>
    <w:rsid w:val="00CC1D22"/>
    <w:rsid w:val="00CC1FCC"/>
    <w:rsid w:val="00CC3B54"/>
    <w:rsid w:val="00CC3DDC"/>
    <w:rsid w:val="00CC410F"/>
    <w:rsid w:val="00CC797E"/>
    <w:rsid w:val="00CC7CD3"/>
    <w:rsid w:val="00CD04F0"/>
    <w:rsid w:val="00CD1D14"/>
    <w:rsid w:val="00CD2979"/>
    <w:rsid w:val="00CD2F4C"/>
    <w:rsid w:val="00CD407B"/>
    <w:rsid w:val="00CD4129"/>
    <w:rsid w:val="00CD4586"/>
    <w:rsid w:val="00CD4E1B"/>
    <w:rsid w:val="00CD6174"/>
    <w:rsid w:val="00CD6772"/>
    <w:rsid w:val="00CD6F45"/>
    <w:rsid w:val="00CE3BCE"/>
    <w:rsid w:val="00CE3E22"/>
    <w:rsid w:val="00CE3FCB"/>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17C35"/>
    <w:rsid w:val="00D20C3F"/>
    <w:rsid w:val="00D21BE3"/>
    <w:rsid w:val="00D21DC4"/>
    <w:rsid w:val="00D22B90"/>
    <w:rsid w:val="00D23E1F"/>
    <w:rsid w:val="00D2523C"/>
    <w:rsid w:val="00D25CDB"/>
    <w:rsid w:val="00D260D1"/>
    <w:rsid w:val="00D27326"/>
    <w:rsid w:val="00D27597"/>
    <w:rsid w:val="00D27822"/>
    <w:rsid w:val="00D301D8"/>
    <w:rsid w:val="00D31188"/>
    <w:rsid w:val="00D31A66"/>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140"/>
    <w:rsid w:val="00D575CA"/>
    <w:rsid w:val="00D60658"/>
    <w:rsid w:val="00D60D36"/>
    <w:rsid w:val="00D61BA8"/>
    <w:rsid w:val="00D6232A"/>
    <w:rsid w:val="00D62F0C"/>
    <w:rsid w:val="00D63C1E"/>
    <w:rsid w:val="00D64AB3"/>
    <w:rsid w:val="00D65324"/>
    <w:rsid w:val="00D65CBF"/>
    <w:rsid w:val="00D66A7D"/>
    <w:rsid w:val="00D66FB8"/>
    <w:rsid w:val="00D67FCF"/>
    <w:rsid w:val="00D7022B"/>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1BA"/>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058"/>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33FD"/>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857"/>
    <w:rsid w:val="00E12CC9"/>
    <w:rsid w:val="00E12D70"/>
    <w:rsid w:val="00E14225"/>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1B7A"/>
    <w:rsid w:val="00E42340"/>
    <w:rsid w:val="00E429EE"/>
    <w:rsid w:val="00E433D4"/>
    <w:rsid w:val="00E4392A"/>
    <w:rsid w:val="00E44BB2"/>
    <w:rsid w:val="00E44BB9"/>
    <w:rsid w:val="00E45FEF"/>
    <w:rsid w:val="00E465E0"/>
    <w:rsid w:val="00E46B6B"/>
    <w:rsid w:val="00E5141D"/>
    <w:rsid w:val="00E51530"/>
    <w:rsid w:val="00E52190"/>
    <w:rsid w:val="00E545F2"/>
    <w:rsid w:val="00E54AEE"/>
    <w:rsid w:val="00E54B8F"/>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411"/>
    <w:rsid w:val="00E73C65"/>
    <w:rsid w:val="00E75A7B"/>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746"/>
    <w:rsid w:val="00E85AD4"/>
    <w:rsid w:val="00E90C2B"/>
    <w:rsid w:val="00E91BE7"/>
    <w:rsid w:val="00E91F09"/>
    <w:rsid w:val="00E92330"/>
    <w:rsid w:val="00E927FC"/>
    <w:rsid w:val="00E939BC"/>
    <w:rsid w:val="00E942FF"/>
    <w:rsid w:val="00E9445B"/>
    <w:rsid w:val="00E94E1B"/>
    <w:rsid w:val="00E95F6D"/>
    <w:rsid w:val="00E96984"/>
    <w:rsid w:val="00E96AF7"/>
    <w:rsid w:val="00E96FF6"/>
    <w:rsid w:val="00EA013E"/>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C74C2"/>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1F19"/>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151"/>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1BA6"/>
    <w:rsid w:val="00F82E3A"/>
    <w:rsid w:val="00F8392A"/>
    <w:rsid w:val="00F83BB4"/>
    <w:rsid w:val="00F84FF8"/>
    <w:rsid w:val="00F8517D"/>
    <w:rsid w:val="00F90665"/>
    <w:rsid w:val="00F9169E"/>
    <w:rsid w:val="00F91B54"/>
    <w:rsid w:val="00F9281F"/>
    <w:rsid w:val="00F92A0D"/>
    <w:rsid w:val="00F93E54"/>
    <w:rsid w:val="00F945EB"/>
    <w:rsid w:val="00F94D68"/>
    <w:rsid w:val="00F95A81"/>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1C13"/>
    <w:rsid w:val="00FB29AE"/>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7F57C6"/>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openxmlformats.org/package/2006/metadata/core-properties"/>
    <ds:schemaRef ds:uri="http://purl.org/dc/terms/"/>
    <ds:schemaRef ds:uri="http://purl.org/dc/dcmitype/"/>
    <ds:schemaRef ds:uri="http://schemas.microsoft.com/office/infopath/2007/PartnerControls"/>
    <ds:schemaRef ds:uri="8bbba48b-ed70-4d4f-bc70-b74f508f6d15"/>
    <ds:schemaRef ds:uri="http://www.w3.org/XML/1998/namespace"/>
    <ds:schemaRef ds:uri="http://schemas.microsoft.com/office/2006/documentManagement/types"/>
    <ds:schemaRef ds:uri="http://purl.org/dc/elements/1.1/"/>
    <ds:schemaRef ds:uri="801ee88d-fb52-43da-8c07-06909c2ee99a"/>
    <ds:schemaRef ds:uri="http://schemas.microsoft.com/office/2006/metadata/properties"/>
  </ds:schemaRefs>
</ds:datastoreItem>
</file>

<file path=customXml/itemProps4.xml><?xml version="1.0" encoding="utf-8"?>
<ds:datastoreItem xmlns:ds="http://schemas.openxmlformats.org/officeDocument/2006/customXml" ds:itemID="{03ACA631-4B88-42A6-A2A8-0EA612AE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TGW Espagne fête ses 20 ans</vt:lpstr>
    </vt:vector>
  </TitlesOfParts>
  <Company>Klug</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Espagne fête ses 20 ans</dc:title>
  <dc:subject/>
  <dc:creator>Tahedl Alexander</dc:creator>
  <cp:keywords>TGW Espagne fête ses 20 ans</cp:keywords>
  <dc:description/>
  <cp:lastModifiedBy>Tahedl Alexander</cp:lastModifiedBy>
  <cp:revision>506</cp:revision>
  <cp:lastPrinted>2022-02-02T15:07:00Z</cp:lastPrinted>
  <dcterms:created xsi:type="dcterms:W3CDTF">2022-12-14T09:12:00Z</dcterms:created>
  <dcterms:modified xsi:type="dcterms:W3CDTF">2023-10-24T04:14:00Z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