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E6EE6" w14:textId="77777777" w:rsidR="005E323F" w:rsidRDefault="005E323F" w:rsidP="00587274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</w:p>
    <w:p w14:paraId="1120553C" w14:textId="77777777" w:rsidR="005E323F" w:rsidRDefault="005E323F" w:rsidP="00587274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</w:p>
    <w:p w14:paraId="7D8C6B49" w14:textId="5535EF0B" w:rsidR="00587274" w:rsidRPr="005E323F" w:rsidRDefault="00587274" w:rsidP="00587274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  <w:r w:rsidRPr="005E323F">
        <w:rPr>
          <w:rFonts w:cs="Arial"/>
          <w:b/>
          <w:sz w:val="28"/>
          <w:szCs w:val="28"/>
          <w:lang w:val="en-US"/>
        </w:rPr>
        <w:t>TGW Commissions First FlashPick</w:t>
      </w:r>
      <w:r w:rsidRPr="005E323F">
        <w:rPr>
          <w:rFonts w:cs="Arial"/>
          <w:b/>
          <w:sz w:val="28"/>
          <w:szCs w:val="28"/>
          <w:vertAlign w:val="superscript"/>
          <w:lang w:val="en-US"/>
        </w:rPr>
        <w:t>®</w:t>
      </w:r>
      <w:r w:rsidRPr="005E323F">
        <w:rPr>
          <w:rFonts w:cs="Arial"/>
          <w:b/>
          <w:sz w:val="28"/>
          <w:szCs w:val="28"/>
          <w:lang w:val="en-US"/>
        </w:rPr>
        <w:t xml:space="preserve"> System in Austria</w:t>
      </w:r>
    </w:p>
    <w:p w14:paraId="0EFCC28A" w14:textId="77777777" w:rsidR="00587274" w:rsidRPr="00B4216C" w:rsidRDefault="00587274" w:rsidP="00587274">
      <w:pPr>
        <w:tabs>
          <w:tab w:val="left" w:pos="7797"/>
        </w:tabs>
        <w:ind w:right="1693"/>
        <w:rPr>
          <w:rFonts w:cs="Arial"/>
          <w:b/>
          <w:szCs w:val="20"/>
          <w:lang w:val="en-US"/>
        </w:rPr>
      </w:pPr>
    </w:p>
    <w:p w14:paraId="11BFD4B8" w14:textId="2092D38F" w:rsidR="00587274" w:rsidRPr="005E323F" w:rsidRDefault="00587274" w:rsidP="005E323F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 w:rsidRPr="005E323F">
        <w:rPr>
          <w:rFonts w:cs="Arial"/>
          <w:b/>
          <w:i/>
          <w:sz w:val="24"/>
          <w:szCs w:val="24"/>
          <w:lang w:val="en-US"/>
        </w:rPr>
        <w:t>Servus Handels- und Verlags GmbH</w:t>
      </w:r>
      <w:r w:rsidRPr="005E323F">
        <w:rPr>
          <w:rFonts w:cs="Arial"/>
          <w:b/>
          <w:sz w:val="24"/>
          <w:szCs w:val="24"/>
          <w:lang w:val="en-US"/>
        </w:rPr>
        <w:t xml:space="preserve"> </w:t>
      </w:r>
      <w:r w:rsidR="009D1DF5" w:rsidRPr="005E323F">
        <w:rPr>
          <w:rFonts w:cs="Arial"/>
          <w:b/>
          <w:sz w:val="24"/>
          <w:szCs w:val="24"/>
          <w:lang w:val="en-US"/>
        </w:rPr>
        <w:t xml:space="preserve">is </w:t>
      </w:r>
      <w:r w:rsidR="00E96F38" w:rsidRPr="005E323F">
        <w:rPr>
          <w:rFonts w:cs="Arial"/>
          <w:b/>
          <w:sz w:val="24"/>
          <w:szCs w:val="24"/>
          <w:lang w:val="en-US"/>
        </w:rPr>
        <w:t xml:space="preserve">now </w:t>
      </w:r>
      <w:r w:rsidR="009D1DF5" w:rsidRPr="005E323F">
        <w:rPr>
          <w:rFonts w:cs="Arial"/>
          <w:b/>
          <w:sz w:val="24"/>
          <w:szCs w:val="24"/>
          <w:lang w:val="en-US"/>
        </w:rPr>
        <w:t>accelerating</w:t>
      </w:r>
      <w:r w:rsidR="00B04228" w:rsidRPr="005E323F">
        <w:rPr>
          <w:rFonts w:cs="Arial"/>
          <w:b/>
          <w:sz w:val="24"/>
          <w:szCs w:val="24"/>
          <w:lang w:val="en-US"/>
        </w:rPr>
        <w:t xml:space="preserve"> </w:t>
      </w:r>
      <w:r w:rsidRPr="005E323F">
        <w:rPr>
          <w:rFonts w:cs="Arial"/>
          <w:b/>
          <w:sz w:val="24"/>
          <w:szCs w:val="24"/>
          <w:lang w:val="en-US"/>
        </w:rPr>
        <w:t xml:space="preserve">deliveries with </w:t>
      </w:r>
      <w:r w:rsidR="009D1DF5" w:rsidRPr="005E323F">
        <w:rPr>
          <w:rFonts w:cs="Arial"/>
          <w:b/>
          <w:sz w:val="24"/>
          <w:szCs w:val="24"/>
          <w:lang w:val="en-US"/>
        </w:rPr>
        <w:t xml:space="preserve">the </w:t>
      </w:r>
      <w:r w:rsidRPr="005E323F">
        <w:rPr>
          <w:rFonts w:cs="Arial"/>
          <w:b/>
          <w:sz w:val="24"/>
          <w:szCs w:val="24"/>
          <w:lang w:val="en-US"/>
        </w:rPr>
        <w:t>new intralogistics</w:t>
      </w:r>
      <w:r w:rsidR="009D1DF5" w:rsidRPr="005E323F">
        <w:rPr>
          <w:rFonts w:cs="Arial"/>
          <w:b/>
          <w:sz w:val="24"/>
          <w:szCs w:val="24"/>
          <w:lang w:val="en-US"/>
        </w:rPr>
        <w:t xml:space="preserve"> system</w:t>
      </w:r>
    </w:p>
    <w:p w14:paraId="07504D3F" w14:textId="6C4795C1" w:rsidR="00587274" w:rsidRPr="005E323F" w:rsidRDefault="00B04228" w:rsidP="005E323F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 w:rsidRPr="005E323F">
        <w:rPr>
          <w:rFonts w:cs="Arial"/>
          <w:b/>
          <w:sz w:val="24"/>
          <w:szCs w:val="24"/>
          <w:lang w:val="en-US"/>
        </w:rPr>
        <w:t>TGW provided</w:t>
      </w:r>
      <w:r w:rsidR="00587274" w:rsidRPr="005E323F">
        <w:rPr>
          <w:rFonts w:cs="Arial"/>
          <w:b/>
          <w:sz w:val="24"/>
          <w:szCs w:val="24"/>
          <w:lang w:val="en-US"/>
        </w:rPr>
        <w:t xml:space="preserve"> </w:t>
      </w:r>
      <w:r w:rsidR="0090787D" w:rsidRPr="005E323F">
        <w:rPr>
          <w:rFonts w:cs="Arial"/>
          <w:b/>
          <w:sz w:val="24"/>
          <w:szCs w:val="24"/>
          <w:lang w:val="en-US"/>
        </w:rPr>
        <w:t xml:space="preserve">a </w:t>
      </w:r>
      <w:r w:rsidR="00587274" w:rsidRPr="005E323F">
        <w:rPr>
          <w:rFonts w:cs="Arial"/>
          <w:b/>
          <w:sz w:val="24"/>
          <w:szCs w:val="24"/>
          <w:lang w:val="en-US"/>
        </w:rPr>
        <w:t>multi</w:t>
      </w:r>
      <w:r w:rsidR="009D1DF5" w:rsidRPr="005E323F">
        <w:rPr>
          <w:rFonts w:cs="Arial"/>
          <w:b/>
          <w:sz w:val="24"/>
          <w:szCs w:val="24"/>
          <w:lang w:val="en-US"/>
        </w:rPr>
        <w:t>-channel solution for delivery to</w:t>
      </w:r>
      <w:r w:rsidR="00587274" w:rsidRPr="005E323F">
        <w:rPr>
          <w:rFonts w:cs="Arial"/>
          <w:b/>
          <w:sz w:val="24"/>
          <w:szCs w:val="24"/>
          <w:lang w:val="en-US"/>
        </w:rPr>
        <w:t xml:space="preserve"> end customers, branches</w:t>
      </w:r>
      <w:r w:rsidR="0090787D" w:rsidRPr="005E323F">
        <w:rPr>
          <w:rFonts w:cs="Arial"/>
          <w:b/>
          <w:sz w:val="24"/>
          <w:szCs w:val="24"/>
          <w:lang w:val="en-US"/>
        </w:rPr>
        <w:t>,</w:t>
      </w:r>
      <w:r w:rsidR="00587274" w:rsidRPr="005E323F">
        <w:rPr>
          <w:rFonts w:cs="Arial"/>
          <w:b/>
          <w:sz w:val="24"/>
          <w:szCs w:val="24"/>
          <w:lang w:val="en-US"/>
        </w:rPr>
        <w:t xml:space="preserve"> and wholesalers</w:t>
      </w:r>
    </w:p>
    <w:p w14:paraId="2EB0186B" w14:textId="7C44CBE0" w:rsidR="00587274" w:rsidRPr="005E323F" w:rsidRDefault="00B04228" w:rsidP="005E323F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 w:rsidRPr="005E323F">
        <w:rPr>
          <w:rFonts w:cs="Arial"/>
          <w:b/>
          <w:sz w:val="24"/>
          <w:szCs w:val="24"/>
          <w:lang w:val="en-US"/>
        </w:rPr>
        <w:t>Scalable</w:t>
      </w:r>
      <w:r w:rsidR="005E323F">
        <w:rPr>
          <w:rFonts w:cs="Arial"/>
          <w:b/>
          <w:sz w:val="24"/>
          <w:szCs w:val="24"/>
          <w:lang w:val="en-US"/>
        </w:rPr>
        <w:t xml:space="preserve"> system</w:t>
      </w:r>
      <w:r w:rsidR="00587274" w:rsidRPr="005E323F">
        <w:rPr>
          <w:rFonts w:cs="Arial"/>
          <w:b/>
          <w:sz w:val="24"/>
          <w:szCs w:val="24"/>
          <w:lang w:val="en-US"/>
        </w:rPr>
        <w:t xml:space="preserve"> for highest flexibility</w:t>
      </w:r>
    </w:p>
    <w:p w14:paraId="34A592FE" w14:textId="77777777" w:rsidR="00587274" w:rsidRPr="00B4216C" w:rsidRDefault="00587274" w:rsidP="00587274">
      <w:pPr>
        <w:tabs>
          <w:tab w:val="left" w:pos="7797"/>
        </w:tabs>
        <w:ind w:right="1693"/>
        <w:rPr>
          <w:rFonts w:cs="Arial"/>
          <w:b/>
          <w:szCs w:val="20"/>
          <w:lang w:val="en-US"/>
        </w:rPr>
      </w:pPr>
    </w:p>
    <w:p w14:paraId="4F04F71C" w14:textId="313E4BCF" w:rsidR="00587274" w:rsidRPr="00B4216C" w:rsidRDefault="009D1DF5" w:rsidP="005E323F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B4216C">
        <w:rPr>
          <w:rFonts w:cs="Arial"/>
          <w:b/>
          <w:szCs w:val="20"/>
          <w:lang w:val="en-US"/>
        </w:rPr>
        <w:t>In recent months, a</w:t>
      </w:r>
      <w:r w:rsidR="00587274" w:rsidRPr="00B4216C">
        <w:rPr>
          <w:rFonts w:cs="Arial"/>
          <w:b/>
          <w:szCs w:val="20"/>
          <w:lang w:val="en-US"/>
        </w:rPr>
        <w:t xml:space="preserve"> h</w:t>
      </w:r>
      <w:r w:rsidR="00B04228" w:rsidRPr="00B4216C">
        <w:rPr>
          <w:rFonts w:cs="Arial"/>
          <w:b/>
          <w:szCs w:val="20"/>
          <w:lang w:val="en-US"/>
        </w:rPr>
        <w:t>ighly-</w:t>
      </w:r>
      <w:r w:rsidR="0090787D" w:rsidRPr="00B4216C">
        <w:rPr>
          <w:rFonts w:cs="Arial"/>
          <w:b/>
          <w:szCs w:val="20"/>
          <w:lang w:val="en-US"/>
        </w:rPr>
        <w:t>automated logistics center</w:t>
      </w:r>
      <w:r w:rsidR="00587274" w:rsidRPr="00B4216C">
        <w:rPr>
          <w:rFonts w:cs="Arial"/>
          <w:b/>
          <w:szCs w:val="20"/>
          <w:lang w:val="en-US"/>
        </w:rPr>
        <w:t xml:space="preserve"> </w:t>
      </w:r>
      <w:r w:rsidR="00B04228" w:rsidRPr="00B4216C">
        <w:rPr>
          <w:rFonts w:cs="Arial"/>
          <w:b/>
          <w:szCs w:val="20"/>
          <w:lang w:val="en-US"/>
        </w:rPr>
        <w:t xml:space="preserve">was </w:t>
      </w:r>
      <w:r w:rsidRPr="00B4216C">
        <w:rPr>
          <w:rFonts w:cs="Arial"/>
          <w:b/>
          <w:szCs w:val="20"/>
          <w:lang w:val="en-US"/>
        </w:rPr>
        <w:t xml:space="preserve">built </w:t>
      </w:r>
      <w:r w:rsidR="00587274" w:rsidRPr="00B4216C">
        <w:rPr>
          <w:rFonts w:cs="Arial"/>
          <w:b/>
          <w:szCs w:val="20"/>
          <w:lang w:val="en-US"/>
        </w:rPr>
        <w:t xml:space="preserve">for H. H. Beteiligungs-GmbH </w:t>
      </w:r>
      <w:r w:rsidR="0090787D" w:rsidRPr="00B4216C">
        <w:rPr>
          <w:rFonts w:cs="Arial"/>
          <w:b/>
          <w:szCs w:val="20"/>
          <w:lang w:val="en-US"/>
        </w:rPr>
        <w:t>in the Tyrolean town</w:t>
      </w:r>
      <w:r w:rsidR="00587274" w:rsidRPr="00B4216C">
        <w:rPr>
          <w:rFonts w:cs="Arial"/>
          <w:b/>
          <w:szCs w:val="20"/>
          <w:lang w:val="en-US"/>
        </w:rPr>
        <w:t xml:space="preserve"> of Polling</w:t>
      </w:r>
      <w:r w:rsidRPr="00B4216C">
        <w:rPr>
          <w:rFonts w:cs="Arial"/>
          <w:b/>
          <w:szCs w:val="20"/>
          <w:lang w:val="en-US"/>
        </w:rPr>
        <w:t>. This company is the parent</w:t>
      </w:r>
      <w:r w:rsidR="00587274" w:rsidRPr="00B4216C">
        <w:rPr>
          <w:rFonts w:cs="Arial"/>
          <w:b/>
          <w:szCs w:val="20"/>
          <w:lang w:val="en-US"/>
        </w:rPr>
        <w:t xml:space="preserve"> of </w:t>
      </w:r>
      <w:r w:rsidR="00587274" w:rsidRPr="00B4216C">
        <w:rPr>
          <w:rFonts w:cs="Arial"/>
          <w:b/>
          <w:i/>
          <w:szCs w:val="20"/>
          <w:lang w:val="en-US"/>
        </w:rPr>
        <w:t>Servus Handels-</w:t>
      </w:r>
      <w:r w:rsidR="00587274" w:rsidRPr="00B4216C">
        <w:rPr>
          <w:rFonts w:cs="Arial"/>
          <w:b/>
          <w:szCs w:val="20"/>
          <w:lang w:val="en-US"/>
        </w:rPr>
        <w:t xml:space="preserve"> </w:t>
      </w:r>
      <w:r w:rsidR="00587274" w:rsidRPr="00B4216C">
        <w:rPr>
          <w:rFonts w:cs="Arial"/>
          <w:b/>
          <w:i/>
          <w:szCs w:val="20"/>
          <w:lang w:val="en-US"/>
        </w:rPr>
        <w:t>und Verlags-GmbH,</w:t>
      </w:r>
      <w:r w:rsidRPr="00B4216C">
        <w:rPr>
          <w:rFonts w:cs="Arial"/>
          <w:b/>
          <w:szCs w:val="20"/>
          <w:lang w:val="en-US"/>
        </w:rPr>
        <w:t xml:space="preserve"> which operates a </w:t>
      </w:r>
      <w:r w:rsidR="00587274" w:rsidRPr="00B4216C">
        <w:rPr>
          <w:rFonts w:cs="Arial"/>
          <w:b/>
          <w:szCs w:val="20"/>
          <w:lang w:val="en-US"/>
        </w:rPr>
        <w:t xml:space="preserve">mail order business under the brand </w:t>
      </w:r>
      <w:r w:rsidR="0090787D" w:rsidRPr="00B4216C">
        <w:rPr>
          <w:rFonts w:cs="Arial"/>
          <w:b/>
          <w:szCs w:val="20"/>
          <w:lang w:val="en-US"/>
        </w:rPr>
        <w:t xml:space="preserve">name of </w:t>
      </w:r>
      <w:r w:rsidR="00587274" w:rsidRPr="00B4216C">
        <w:rPr>
          <w:rFonts w:cs="Arial"/>
          <w:b/>
          <w:szCs w:val="20"/>
          <w:lang w:val="en-US"/>
        </w:rPr>
        <w:t>'Personalshop'</w:t>
      </w:r>
      <w:r w:rsidRPr="00B4216C">
        <w:rPr>
          <w:rFonts w:cs="Arial"/>
          <w:b/>
          <w:i/>
          <w:szCs w:val="20"/>
          <w:lang w:val="en-US"/>
        </w:rPr>
        <w:t xml:space="preserve"> </w:t>
      </w:r>
      <w:r w:rsidRPr="00B4216C">
        <w:rPr>
          <w:rFonts w:cs="Arial"/>
          <w:b/>
          <w:szCs w:val="20"/>
          <w:lang w:val="en-US"/>
        </w:rPr>
        <w:t>in Austria</w:t>
      </w:r>
      <w:r w:rsidR="0090787D" w:rsidRPr="00B4216C">
        <w:rPr>
          <w:rFonts w:cs="Arial"/>
          <w:b/>
          <w:szCs w:val="20"/>
          <w:lang w:val="en-US"/>
        </w:rPr>
        <w:t xml:space="preserve">. Distribution is handled via </w:t>
      </w:r>
      <w:r w:rsidR="00587274" w:rsidRPr="00B4216C">
        <w:rPr>
          <w:rFonts w:cs="Arial"/>
          <w:b/>
          <w:szCs w:val="20"/>
          <w:lang w:val="en-US"/>
        </w:rPr>
        <w:t>online shop</w:t>
      </w:r>
      <w:r w:rsidR="0090787D" w:rsidRPr="00B4216C">
        <w:rPr>
          <w:rFonts w:cs="Arial"/>
          <w:b/>
          <w:szCs w:val="20"/>
          <w:lang w:val="en-US"/>
        </w:rPr>
        <w:t>ping, catalogs,</w:t>
      </w:r>
      <w:r w:rsidRPr="00B4216C">
        <w:rPr>
          <w:rFonts w:cs="Arial"/>
          <w:b/>
          <w:szCs w:val="20"/>
          <w:lang w:val="en-US"/>
        </w:rPr>
        <w:t xml:space="preserve"> as well as seven stores</w:t>
      </w:r>
      <w:r w:rsidR="00587274" w:rsidRPr="00B4216C">
        <w:rPr>
          <w:rFonts w:cs="Arial"/>
          <w:b/>
          <w:szCs w:val="20"/>
          <w:lang w:val="en-US"/>
        </w:rPr>
        <w:t xml:space="preserve">. The </w:t>
      </w:r>
      <w:r w:rsidR="0090787D" w:rsidRPr="00B4216C">
        <w:rPr>
          <w:rFonts w:cs="Arial"/>
          <w:b/>
          <w:szCs w:val="20"/>
          <w:lang w:val="en-US"/>
        </w:rPr>
        <w:t>business’s high growth rates together</w:t>
      </w:r>
      <w:r w:rsidR="00587274" w:rsidRPr="00B4216C">
        <w:rPr>
          <w:rFonts w:cs="Arial"/>
          <w:b/>
          <w:szCs w:val="20"/>
          <w:lang w:val="en-US"/>
        </w:rPr>
        <w:t xml:space="preserve"> with the</w:t>
      </w:r>
      <w:r w:rsidR="00AE5604" w:rsidRPr="00B4216C">
        <w:rPr>
          <w:rFonts w:cs="Arial"/>
          <w:b/>
          <w:szCs w:val="20"/>
          <w:lang w:val="en-US"/>
        </w:rPr>
        <w:t>ir</w:t>
      </w:r>
      <w:r w:rsidR="00587274" w:rsidRPr="00B4216C">
        <w:rPr>
          <w:rFonts w:cs="Arial"/>
          <w:b/>
          <w:szCs w:val="20"/>
          <w:lang w:val="en-US"/>
        </w:rPr>
        <w:t xml:space="preserve"> sophisticat</w:t>
      </w:r>
      <w:r w:rsidR="0090787D" w:rsidRPr="00B4216C">
        <w:rPr>
          <w:rFonts w:cs="Arial"/>
          <w:b/>
          <w:szCs w:val="20"/>
          <w:lang w:val="en-US"/>
        </w:rPr>
        <w:t xml:space="preserve">ed multichannel mix </w:t>
      </w:r>
      <w:r w:rsidR="00B04228" w:rsidRPr="00B4216C">
        <w:rPr>
          <w:rFonts w:cs="Arial"/>
          <w:b/>
          <w:szCs w:val="20"/>
          <w:lang w:val="en-US"/>
        </w:rPr>
        <w:t xml:space="preserve">has resulted in </w:t>
      </w:r>
      <w:r w:rsidR="00EB54DA" w:rsidRPr="00B4216C">
        <w:rPr>
          <w:rFonts w:cs="Arial"/>
          <w:b/>
          <w:szCs w:val="20"/>
          <w:lang w:val="en-US"/>
        </w:rPr>
        <w:t>restructuring</w:t>
      </w:r>
      <w:r w:rsidR="00587274" w:rsidRPr="00B4216C">
        <w:rPr>
          <w:rFonts w:cs="Arial"/>
          <w:b/>
          <w:szCs w:val="20"/>
          <w:lang w:val="en-US"/>
        </w:rPr>
        <w:t xml:space="preserve"> of </w:t>
      </w:r>
      <w:r w:rsidR="00E96F38" w:rsidRPr="00B4216C">
        <w:rPr>
          <w:rFonts w:cs="Arial"/>
          <w:b/>
          <w:szCs w:val="20"/>
          <w:lang w:val="en-US"/>
        </w:rPr>
        <w:t xml:space="preserve">the </w:t>
      </w:r>
      <w:r w:rsidR="00587274" w:rsidRPr="00B4216C">
        <w:rPr>
          <w:rFonts w:cs="Arial"/>
          <w:b/>
          <w:szCs w:val="20"/>
          <w:lang w:val="en-US"/>
        </w:rPr>
        <w:t>intralogistics</w:t>
      </w:r>
      <w:r w:rsidR="00EB54DA" w:rsidRPr="00B4216C">
        <w:rPr>
          <w:rFonts w:cs="Arial"/>
          <w:b/>
          <w:szCs w:val="20"/>
          <w:lang w:val="en-US"/>
        </w:rPr>
        <w:t xml:space="preserve"> system</w:t>
      </w:r>
      <w:r w:rsidR="00B04228" w:rsidRPr="00B4216C">
        <w:rPr>
          <w:rFonts w:cs="Arial"/>
          <w:b/>
          <w:szCs w:val="20"/>
          <w:lang w:val="en-US"/>
        </w:rPr>
        <w:t>.</w:t>
      </w:r>
    </w:p>
    <w:p w14:paraId="0C88C90A" w14:textId="77777777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</w:p>
    <w:p w14:paraId="76952C44" w14:textId="720EAC50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B4216C">
        <w:rPr>
          <w:rFonts w:cs="Arial"/>
          <w:szCs w:val="20"/>
          <w:lang w:val="en-US"/>
        </w:rPr>
        <w:t>Personalshop</w:t>
      </w:r>
      <w:r w:rsidRPr="00B4216C">
        <w:rPr>
          <w:rFonts w:cs="Arial"/>
          <w:i/>
          <w:szCs w:val="20"/>
          <w:lang w:val="en-US"/>
        </w:rPr>
        <w:t xml:space="preserve"> </w:t>
      </w:r>
      <w:r w:rsidRPr="00B4216C">
        <w:rPr>
          <w:rFonts w:cs="Arial"/>
          <w:szCs w:val="20"/>
          <w:lang w:val="en-US"/>
        </w:rPr>
        <w:t>has</w:t>
      </w:r>
      <w:r w:rsidR="00CC5C2F" w:rsidRPr="00B4216C">
        <w:rPr>
          <w:rFonts w:cs="Arial"/>
          <w:szCs w:val="20"/>
          <w:lang w:val="en-US"/>
        </w:rPr>
        <w:t xml:space="preserve"> been granting</w:t>
      </w:r>
      <w:r w:rsidRPr="00B4216C">
        <w:rPr>
          <w:rFonts w:cs="Arial"/>
          <w:szCs w:val="20"/>
          <w:lang w:val="en-US"/>
        </w:rPr>
        <w:t xml:space="preserve"> special purchasing conditions to </w:t>
      </w:r>
      <w:r w:rsidR="0090787D" w:rsidRPr="00B4216C">
        <w:rPr>
          <w:rFonts w:cs="Arial"/>
          <w:szCs w:val="20"/>
          <w:lang w:val="en-US"/>
        </w:rPr>
        <w:t xml:space="preserve">Austrian </w:t>
      </w:r>
      <w:r w:rsidRPr="00B4216C">
        <w:rPr>
          <w:rFonts w:cs="Arial"/>
          <w:szCs w:val="20"/>
          <w:lang w:val="en-US"/>
        </w:rPr>
        <w:t>trade union members and employees of large companies and institutions</w:t>
      </w:r>
      <w:r w:rsidR="00CC5C2F" w:rsidRPr="00B4216C">
        <w:rPr>
          <w:rFonts w:cs="Arial"/>
          <w:szCs w:val="20"/>
          <w:lang w:val="en-US"/>
        </w:rPr>
        <w:t xml:space="preserve"> since 1994. </w:t>
      </w:r>
      <w:r w:rsidR="00CC5C2F" w:rsidRPr="00B4216C">
        <w:rPr>
          <w:rFonts w:cs="Arial"/>
          <w:i/>
          <w:szCs w:val="20"/>
          <w:lang w:val="en-US"/>
        </w:rPr>
        <w:t>Servus</w:t>
      </w:r>
      <w:r w:rsidR="00B04228" w:rsidRPr="00B4216C">
        <w:rPr>
          <w:rFonts w:cs="Arial"/>
          <w:i/>
          <w:szCs w:val="20"/>
          <w:lang w:val="en-US"/>
        </w:rPr>
        <w:t xml:space="preserve">, </w:t>
      </w:r>
      <w:r w:rsidR="00B04228" w:rsidRPr="00B4216C">
        <w:rPr>
          <w:rFonts w:cs="Arial"/>
          <w:szCs w:val="20"/>
          <w:lang w:val="en-US"/>
        </w:rPr>
        <w:t>its parent,</w:t>
      </w:r>
      <w:r w:rsidR="00CC5C2F" w:rsidRPr="00B4216C">
        <w:rPr>
          <w:rFonts w:cs="Arial"/>
          <w:szCs w:val="20"/>
          <w:lang w:val="en-US"/>
        </w:rPr>
        <w:t xml:space="preserve"> </w:t>
      </w:r>
      <w:r w:rsidR="002A31B3" w:rsidRPr="00B4216C">
        <w:rPr>
          <w:rFonts w:cs="Arial"/>
          <w:szCs w:val="20"/>
          <w:lang w:val="en-US"/>
        </w:rPr>
        <w:t xml:space="preserve">has been highly </w:t>
      </w:r>
      <w:r w:rsidRPr="00B4216C">
        <w:rPr>
          <w:rFonts w:cs="Arial"/>
          <w:szCs w:val="20"/>
          <w:lang w:val="en-US"/>
        </w:rPr>
        <w:t>successfu</w:t>
      </w:r>
      <w:r w:rsidR="0090787D" w:rsidRPr="00B4216C">
        <w:rPr>
          <w:rFonts w:cs="Arial"/>
          <w:szCs w:val="20"/>
          <w:lang w:val="en-US"/>
        </w:rPr>
        <w:t xml:space="preserve">l with this </w:t>
      </w:r>
      <w:r w:rsidR="00EB54DA" w:rsidRPr="00B4216C">
        <w:rPr>
          <w:rFonts w:cs="Arial"/>
          <w:szCs w:val="20"/>
          <w:lang w:val="en-US"/>
        </w:rPr>
        <w:t xml:space="preserve">business </w:t>
      </w:r>
      <w:r w:rsidR="0090787D" w:rsidRPr="00B4216C">
        <w:rPr>
          <w:rFonts w:cs="Arial"/>
          <w:szCs w:val="20"/>
          <w:lang w:val="en-US"/>
        </w:rPr>
        <w:t xml:space="preserve">concept and </w:t>
      </w:r>
      <w:r w:rsidR="00B04228" w:rsidRPr="00B4216C">
        <w:rPr>
          <w:rFonts w:cs="Arial"/>
          <w:szCs w:val="20"/>
          <w:lang w:val="en-US"/>
        </w:rPr>
        <w:t xml:space="preserve">is </w:t>
      </w:r>
      <w:r w:rsidR="002A31B3" w:rsidRPr="00B4216C">
        <w:rPr>
          <w:rFonts w:cs="Arial"/>
          <w:szCs w:val="20"/>
          <w:lang w:val="en-US"/>
        </w:rPr>
        <w:t>expanding</w:t>
      </w:r>
      <w:r w:rsidR="00EB54DA" w:rsidRPr="00B4216C">
        <w:rPr>
          <w:rFonts w:cs="Arial"/>
          <w:szCs w:val="20"/>
          <w:lang w:val="en-US"/>
        </w:rPr>
        <w:t xml:space="preserve"> </w:t>
      </w:r>
      <w:r w:rsidRPr="00B4216C">
        <w:rPr>
          <w:rFonts w:cs="Arial"/>
          <w:szCs w:val="20"/>
          <w:lang w:val="en-US"/>
        </w:rPr>
        <w:t>activities to Germany, Holland</w:t>
      </w:r>
      <w:r w:rsidR="002A31B3" w:rsidRPr="00B4216C">
        <w:rPr>
          <w:rFonts w:cs="Arial"/>
          <w:szCs w:val="20"/>
          <w:lang w:val="en-US"/>
        </w:rPr>
        <w:t>,</w:t>
      </w:r>
      <w:r w:rsidRPr="00B4216C">
        <w:rPr>
          <w:rFonts w:cs="Arial"/>
          <w:szCs w:val="20"/>
          <w:lang w:val="en-US"/>
        </w:rPr>
        <w:t xml:space="preserve"> and Switzerland.</w:t>
      </w:r>
    </w:p>
    <w:p w14:paraId="53D03047" w14:textId="77777777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74D8EC21" w14:textId="77777777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B4216C">
        <w:rPr>
          <w:rFonts w:cs="Arial"/>
          <w:b/>
          <w:szCs w:val="20"/>
          <w:lang w:val="en-US"/>
        </w:rPr>
        <w:t>Software competence for highly automated solutions</w:t>
      </w:r>
    </w:p>
    <w:p w14:paraId="40E7B41C" w14:textId="77777777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13F57569" w14:textId="4109A0E2" w:rsidR="00587274" w:rsidRPr="00B4216C" w:rsidRDefault="004E67A7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B4216C">
        <w:rPr>
          <w:rFonts w:cs="Arial"/>
          <w:i/>
          <w:szCs w:val="20"/>
          <w:lang w:val="en-US"/>
        </w:rPr>
        <w:lastRenderedPageBreak/>
        <w:t>Servus’s</w:t>
      </w:r>
      <w:r w:rsidR="00587274" w:rsidRPr="00B4216C">
        <w:rPr>
          <w:rFonts w:cs="Arial"/>
          <w:szCs w:val="20"/>
          <w:lang w:val="en-US"/>
        </w:rPr>
        <w:t xml:space="preserve"> high growth rates and the multi-channel mix for supplying end customers</w:t>
      </w:r>
      <w:r w:rsidRPr="00B4216C">
        <w:rPr>
          <w:rFonts w:cs="Arial"/>
          <w:szCs w:val="20"/>
          <w:lang w:val="en-US"/>
        </w:rPr>
        <w:t>, stores,</w:t>
      </w:r>
      <w:r w:rsidR="00587274" w:rsidRPr="00B4216C">
        <w:rPr>
          <w:rFonts w:cs="Arial"/>
          <w:szCs w:val="20"/>
          <w:lang w:val="en-US"/>
        </w:rPr>
        <w:t xml:space="preserve"> and wholesalers </w:t>
      </w:r>
      <w:r w:rsidRPr="00B4216C">
        <w:rPr>
          <w:rFonts w:cs="Arial"/>
          <w:szCs w:val="20"/>
          <w:lang w:val="en-US"/>
        </w:rPr>
        <w:t xml:space="preserve">has finally </w:t>
      </w:r>
      <w:r w:rsidR="00EB54DA" w:rsidRPr="00B4216C">
        <w:rPr>
          <w:rFonts w:cs="Arial"/>
          <w:szCs w:val="20"/>
          <w:lang w:val="en-US"/>
        </w:rPr>
        <w:t>necessitated the restructuring</w:t>
      </w:r>
      <w:r w:rsidR="00587274" w:rsidRPr="00B4216C">
        <w:rPr>
          <w:rFonts w:cs="Arial"/>
          <w:szCs w:val="20"/>
          <w:lang w:val="en-US"/>
        </w:rPr>
        <w:t xml:space="preserve"> of </w:t>
      </w:r>
      <w:r w:rsidRPr="00B4216C">
        <w:rPr>
          <w:rFonts w:cs="Arial"/>
          <w:szCs w:val="20"/>
          <w:lang w:val="en-US"/>
        </w:rPr>
        <w:t xml:space="preserve">the existing </w:t>
      </w:r>
      <w:r w:rsidR="00587274" w:rsidRPr="00B4216C">
        <w:rPr>
          <w:rFonts w:cs="Arial"/>
          <w:szCs w:val="20"/>
          <w:lang w:val="en-US"/>
        </w:rPr>
        <w:t>intralogistics</w:t>
      </w:r>
      <w:r w:rsidRPr="00B4216C">
        <w:rPr>
          <w:rFonts w:cs="Arial"/>
          <w:szCs w:val="20"/>
          <w:lang w:val="en-US"/>
        </w:rPr>
        <w:t xml:space="preserve"> system. A possible e</w:t>
      </w:r>
      <w:r w:rsidR="00587274" w:rsidRPr="00B4216C">
        <w:rPr>
          <w:rFonts w:cs="Arial"/>
          <w:szCs w:val="20"/>
          <w:lang w:val="en-US"/>
        </w:rPr>
        <w:t>xpansion of the</w:t>
      </w:r>
      <w:r w:rsidRPr="00B4216C">
        <w:rPr>
          <w:rFonts w:cs="Arial"/>
          <w:szCs w:val="20"/>
          <w:lang w:val="en-US"/>
        </w:rPr>
        <w:t xml:space="preserve"> company’s</w:t>
      </w:r>
      <w:r w:rsidR="00587274" w:rsidRPr="00B4216C">
        <w:rPr>
          <w:rFonts w:cs="Arial"/>
          <w:szCs w:val="20"/>
          <w:lang w:val="en-US"/>
        </w:rPr>
        <w:t xml:space="preserve"> headquarters in Mutters</w:t>
      </w:r>
      <w:r w:rsidRPr="00B4216C">
        <w:rPr>
          <w:rFonts w:cs="Arial"/>
          <w:szCs w:val="20"/>
          <w:lang w:val="en-US"/>
        </w:rPr>
        <w:t xml:space="preserve">, Tyrol, was </w:t>
      </w:r>
      <w:r w:rsidR="00EB54DA" w:rsidRPr="00B4216C">
        <w:rPr>
          <w:rFonts w:cs="Arial"/>
          <w:szCs w:val="20"/>
          <w:lang w:val="en-US"/>
        </w:rPr>
        <w:t xml:space="preserve">too </w:t>
      </w:r>
      <w:r w:rsidRPr="00B4216C">
        <w:rPr>
          <w:rFonts w:cs="Arial"/>
          <w:szCs w:val="20"/>
          <w:lang w:val="en-US"/>
        </w:rPr>
        <w:t>difficult due to the location of the company premises</w:t>
      </w:r>
      <w:r w:rsidR="00587274" w:rsidRPr="00B4216C">
        <w:rPr>
          <w:rFonts w:cs="Arial"/>
          <w:szCs w:val="20"/>
          <w:lang w:val="en-US"/>
        </w:rPr>
        <w:t>, which is why a</w:t>
      </w:r>
      <w:r w:rsidR="00B64625" w:rsidRPr="00B4216C">
        <w:rPr>
          <w:rFonts w:cs="Arial"/>
          <w:szCs w:val="20"/>
          <w:lang w:val="en-US"/>
        </w:rPr>
        <w:t xml:space="preserve"> more</w:t>
      </w:r>
      <w:r w:rsidRPr="00B4216C">
        <w:rPr>
          <w:rFonts w:cs="Arial"/>
          <w:szCs w:val="20"/>
          <w:lang w:val="en-US"/>
        </w:rPr>
        <w:t xml:space="preserve"> suitable area needed to </w:t>
      </w:r>
      <w:r w:rsidR="00B64625" w:rsidRPr="00B4216C">
        <w:rPr>
          <w:rFonts w:cs="Arial"/>
          <w:szCs w:val="20"/>
          <w:lang w:val="en-US"/>
        </w:rPr>
        <w:t>be found, which eventually</w:t>
      </w:r>
      <w:r w:rsidRPr="00B4216C">
        <w:rPr>
          <w:rFonts w:cs="Arial"/>
          <w:szCs w:val="20"/>
          <w:lang w:val="en-US"/>
        </w:rPr>
        <w:t xml:space="preserve"> happened</w:t>
      </w:r>
      <w:r w:rsidR="00587274" w:rsidRPr="00B4216C">
        <w:rPr>
          <w:rFonts w:cs="Arial"/>
          <w:szCs w:val="20"/>
          <w:lang w:val="en-US"/>
        </w:rPr>
        <w:t xml:space="preserve"> in Polling only a few kilom</w:t>
      </w:r>
      <w:r w:rsidRPr="00B4216C">
        <w:rPr>
          <w:rFonts w:cs="Arial"/>
          <w:szCs w:val="20"/>
          <w:lang w:val="en-US"/>
        </w:rPr>
        <w:t>eters</w:t>
      </w:r>
      <w:r w:rsidR="00587274" w:rsidRPr="00B4216C">
        <w:rPr>
          <w:rFonts w:cs="Arial"/>
          <w:szCs w:val="20"/>
          <w:lang w:val="en-US"/>
        </w:rPr>
        <w:t xml:space="preserve"> away</w:t>
      </w:r>
      <w:r w:rsidR="00B64625" w:rsidRPr="00B4216C">
        <w:rPr>
          <w:rFonts w:cs="Arial"/>
          <w:szCs w:val="20"/>
          <w:lang w:val="en-US"/>
        </w:rPr>
        <w:t>,</w:t>
      </w:r>
      <w:r w:rsidR="00587274" w:rsidRPr="00B4216C">
        <w:rPr>
          <w:rFonts w:cs="Arial"/>
          <w:szCs w:val="20"/>
          <w:lang w:val="en-US"/>
        </w:rPr>
        <w:t xml:space="preserve"> </w:t>
      </w:r>
      <w:r w:rsidRPr="00B4216C">
        <w:rPr>
          <w:rFonts w:cs="Arial"/>
          <w:szCs w:val="20"/>
          <w:lang w:val="en-US"/>
        </w:rPr>
        <w:t xml:space="preserve">and </w:t>
      </w:r>
      <w:r w:rsidR="00587274" w:rsidRPr="00B4216C">
        <w:rPr>
          <w:rFonts w:cs="Arial"/>
          <w:szCs w:val="20"/>
          <w:lang w:val="en-US"/>
        </w:rPr>
        <w:t>as part of intensive greenfield planning. In close cooperat</w:t>
      </w:r>
      <w:r w:rsidRPr="00B4216C">
        <w:rPr>
          <w:rFonts w:cs="Arial"/>
          <w:szCs w:val="20"/>
          <w:lang w:val="en-US"/>
        </w:rPr>
        <w:t xml:space="preserve">ion with </w:t>
      </w:r>
      <w:r w:rsidRPr="00B4216C">
        <w:rPr>
          <w:rFonts w:cs="Arial"/>
          <w:i/>
          <w:szCs w:val="20"/>
          <w:lang w:val="en-US"/>
        </w:rPr>
        <w:t>Servus</w:t>
      </w:r>
      <w:r w:rsidRPr="00B4216C">
        <w:rPr>
          <w:rFonts w:cs="Arial"/>
          <w:szCs w:val="20"/>
          <w:lang w:val="en-US"/>
        </w:rPr>
        <w:t>, TGW built</w:t>
      </w:r>
      <w:r w:rsidR="00587274" w:rsidRPr="00B4216C">
        <w:rPr>
          <w:rFonts w:cs="Arial"/>
          <w:szCs w:val="20"/>
          <w:lang w:val="en-US"/>
        </w:rPr>
        <w:t xml:space="preserve"> the firs</w:t>
      </w:r>
      <w:r w:rsidRPr="00B4216C">
        <w:rPr>
          <w:rFonts w:cs="Arial"/>
          <w:szCs w:val="20"/>
          <w:lang w:val="en-US"/>
        </w:rPr>
        <w:t>t FlashPick</w:t>
      </w:r>
      <w:r w:rsidRPr="005E323F">
        <w:rPr>
          <w:rFonts w:cs="Arial"/>
          <w:szCs w:val="20"/>
          <w:vertAlign w:val="superscript"/>
          <w:lang w:val="en-US"/>
        </w:rPr>
        <w:t>®</w:t>
      </w:r>
      <w:r w:rsidRPr="00B4216C">
        <w:rPr>
          <w:rFonts w:cs="Arial"/>
          <w:szCs w:val="20"/>
          <w:lang w:val="en-US"/>
        </w:rPr>
        <w:t xml:space="preserve"> system in Austria –</w:t>
      </w:r>
      <w:r w:rsidR="00B64625" w:rsidRPr="00B4216C">
        <w:rPr>
          <w:rFonts w:cs="Arial"/>
          <w:szCs w:val="20"/>
          <w:lang w:val="en-US"/>
        </w:rPr>
        <w:t xml:space="preserve"> which turned out to be</w:t>
      </w:r>
      <w:r w:rsidRPr="00B4216C">
        <w:rPr>
          <w:rFonts w:cs="Arial"/>
          <w:szCs w:val="20"/>
          <w:lang w:val="en-US"/>
        </w:rPr>
        <w:t xml:space="preserve"> an extremely powerful and </w:t>
      </w:r>
      <w:r w:rsidR="00B64625" w:rsidRPr="00B4216C">
        <w:rPr>
          <w:rFonts w:cs="Arial"/>
          <w:szCs w:val="20"/>
          <w:lang w:val="en-US"/>
        </w:rPr>
        <w:t xml:space="preserve">state-of-the-art </w:t>
      </w:r>
      <w:r w:rsidRPr="00B4216C">
        <w:rPr>
          <w:rFonts w:cs="Arial"/>
          <w:szCs w:val="20"/>
          <w:lang w:val="en-US"/>
        </w:rPr>
        <w:t>customized</w:t>
      </w:r>
      <w:r w:rsidR="00587274" w:rsidRPr="00B4216C">
        <w:rPr>
          <w:rFonts w:cs="Arial"/>
          <w:szCs w:val="20"/>
          <w:lang w:val="en-US"/>
        </w:rPr>
        <w:t xml:space="preserve"> solution.</w:t>
      </w:r>
    </w:p>
    <w:p w14:paraId="34B67DE6" w14:textId="77777777" w:rsidR="004E67A7" w:rsidRPr="00B4216C" w:rsidRDefault="004E67A7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4AA5EB73" w14:textId="06302B11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B4216C">
        <w:rPr>
          <w:rFonts w:cs="Arial"/>
          <w:szCs w:val="20"/>
          <w:lang w:val="en-US"/>
        </w:rPr>
        <w:t xml:space="preserve">The TGW Software Suite manages and controls all processes of the </w:t>
      </w:r>
      <w:r w:rsidR="00751706" w:rsidRPr="00B4216C">
        <w:rPr>
          <w:rFonts w:cs="Arial"/>
          <w:szCs w:val="20"/>
          <w:lang w:val="en-US"/>
        </w:rPr>
        <w:t xml:space="preserve">company’s </w:t>
      </w:r>
      <w:r w:rsidRPr="00B4216C">
        <w:rPr>
          <w:rFonts w:cs="Arial"/>
          <w:szCs w:val="20"/>
          <w:lang w:val="en-US"/>
        </w:rPr>
        <w:t>c</w:t>
      </w:r>
      <w:r w:rsidR="00751706" w:rsidRPr="00B4216C">
        <w:rPr>
          <w:rFonts w:cs="Arial"/>
          <w:szCs w:val="20"/>
          <w:lang w:val="en-US"/>
        </w:rPr>
        <w:t>omplex intralogistics system –</w:t>
      </w:r>
      <w:r w:rsidRPr="00B4216C">
        <w:rPr>
          <w:rFonts w:cs="Arial"/>
          <w:szCs w:val="20"/>
          <w:lang w:val="en-US"/>
        </w:rPr>
        <w:t xml:space="preserve"> from goods </w:t>
      </w:r>
      <w:r w:rsidR="00083DB1" w:rsidRPr="00B4216C">
        <w:rPr>
          <w:rFonts w:cs="Arial"/>
          <w:szCs w:val="20"/>
          <w:lang w:val="en-US"/>
        </w:rPr>
        <w:t>receipt to dispatch. At the core of the</w:t>
      </w:r>
      <w:r w:rsidRPr="00B4216C">
        <w:rPr>
          <w:rFonts w:cs="Arial"/>
          <w:szCs w:val="20"/>
          <w:lang w:val="en-US"/>
        </w:rPr>
        <w:t xml:space="preserve"> challenge w</w:t>
      </w:r>
      <w:r w:rsidR="00EB54DA" w:rsidRPr="00B4216C">
        <w:rPr>
          <w:rFonts w:cs="Arial"/>
          <w:szCs w:val="20"/>
          <w:lang w:val="en-US"/>
        </w:rPr>
        <w:t>as the efficient linking of manual with</w:t>
      </w:r>
      <w:r w:rsidRPr="00B4216C">
        <w:rPr>
          <w:rFonts w:cs="Arial"/>
          <w:szCs w:val="20"/>
          <w:lang w:val="en-US"/>
        </w:rPr>
        <w:t xml:space="preserve"> highly automated warehouse areas. The software solution was tailored to the i</w:t>
      </w:r>
      <w:r w:rsidR="00403DFD" w:rsidRPr="00B4216C">
        <w:rPr>
          <w:rFonts w:cs="Arial"/>
          <w:szCs w:val="20"/>
          <w:lang w:val="en-US"/>
        </w:rPr>
        <w:t xml:space="preserve">ndividual needs of </w:t>
      </w:r>
      <w:r w:rsidR="00403DFD" w:rsidRPr="00B4216C">
        <w:rPr>
          <w:rFonts w:cs="Arial"/>
          <w:i/>
          <w:szCs w:val="20"/>
          <w:lang w:val="en-US"/>
        </w:rPr>
        <w:t>Servus</w:t>
      </w:r>
      <w:r w:rsidR="00403DFD" w:rsidRPr="00B4216C">
        <w:rPr>
          <w:rFonts w:cs="Arial"/>
          <w:szCs w:val="20"/>
          <w:lang w:val="en-US"/>
        </w:rPr>
        <w:t>, and r</w:t>
      </w:r>
      <w:r w:rsidRPr="00B4216C">
        <w:rPr>
          <w:rFonts w:cs="Arial"/>
          <w:szCs w:val="20"/>
          <w:lang w:val="en-US"/>
        </w:rPr>
        <w:t>amp-up was successfully comp</w:t>
      </w:r>
      <w:r w:rsidR="00B64625" w:rsidRPr="00B4216C">
        <w:rPr>
          <w:rFonts w:cs="Arial"/>
          <w:szCs w:val="20"/>
          <w:lang w:val="en-US"/>
        </w:rPr>
        <w:t xml:space="preserve">leted in time for </w:t>
      </w:r>
      <w:r w:rsidR="00EB54DA" w:rsidRPr="00B4216C">
        <w:rPr>
          <w:rFonts w:cs="Arial"/>
          <w:szCs w:val="20"/>
          <w:lang w:val="en-US"/>
        </w:rPr>
        <w:t>the Christmas season</w:t>
      </w:r>
      <w:r w:rsidR="00B64625" w:rsidRPr="00B4216C">
        <w:rPr>
          <w:rFonts w:cs="Arial"/>
          <w:szCs w:val="20"/>
          <w:lang w:val="en-US"/>
        </w:rPr>
        <w:t>, a very important time of the business year</w:t>
      </w:r>
      <w:r w:rsidRPr="00B4216C">
        <w:rPr>
          <w:rFonts w:cs="Arial"/>
          <w:szCs w:val="20"/>
          <w:lang w:val="en-US"/>
        </w:rPr>
        <w:t>.</w:t>
      </w:r>
    </w:p>
    <w:p w14:paraId="5A467E5B" w14:textId="77777777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5D6A5242" w14:textId="5BF38869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B4216C">
        <w:rPr>
          <w:rFonts w:cs="Arial"/>
          <w:szCs w:val="20"/>
          <w:lang w:val="en-US"/>
        </w:rPr>
        <w:t xml:space="preserve">The intralogistics solution consists of a two-aisle high-bay pallet warehouse in silo design, a shuttle warehouse with four aisles as well as eight picking and four packaging workstations. </w:t>
      </w:r>
      <w:r w:rsidR="00A61723" w:rsidRPr="00B4216C">
        <w:rPr>
          <w:rFonts w:cs="Arial"/>
          <w:szCs w:val="20"/>
          <w:lang w:val="en-US"/>
        </w:rPr>
        <w:t>The h</w:t>
      </w:r>
      <w:r w:rsidRPr="00B4216C">
        <w:rPr>
          <w:rFonts w:cs="Arial"/>
          <w:szCs w:val="20"/>
          <w:lang w:val="en-US"/>
        </w:rPr>
        <w:t>ighly efficient Sti</w:t>
      </w:r>
      <w:r w:rsidR="00A61723" w:rsidRPr="00B4216C">
        <w:rPr>
          <w:rFonts w:cs="Arial"/>
          <w:szCs w:val="20"/>
          <w:lang w:val="en-US"/>
        </w:rPr>
        <w:t xml:space="preserve">ngray shuttles take care of </w:t>
      </w:r>
      <w:r w:rsidRPr="00B4216C">
        <w:rPr>
          <w:rFonts w:cs="Arial"/>
          <w:szCs w:val="20"/>
          <w:lang w:val="en-US"/>
        </w:rPr>
        <w:t xml:space="preserve">storage and delivery at lightning speed. The piggyback </w:t>
      </w:r>
      <w:r w:rsidR="00B64625" w:rsidRPr="00B4216C">
        <w:rPr>
          <w:rFonts w:cs="Arial"/>
          <w:szCs w:val="20"/>
          <w:lang w:val="en-US"/>
        </w:rPr>
        <w:lastRenderedPageBreak/>
        <w:t>solution used together</w:t>
      </w:r>
      <w:r w:rsidRPr="00B4216C">
        <w:rPr>
          <w:rFonts w:cs="Arial"/>
          <w:szCs w:val="20"/>
          <w:lang w:val="en-US"/>
        </w:rPr>
        <w:t xml:space="preserve"> with the goods-to-person picking s</w:t>
      </w:r>
      <w:r w:rsidR="00A61723" w:rsidRPr="00B4216C">
        <w:rPr>
          <w:rFonts w:cs="Arial"/>
          <w:szCs w:val="20"/>
          <w:lang w:val="en-US"/>
        </w:rPr>
        <w:t>ystem ensures fast re-stocking and amazing</w:t>
      </w:r>
      <w:r w:rsidRPr="00B4216C">
        <w:rPr>
          <w:rFonts w:cs="Arial"/>
          <w:szCs w:val="20"/>
          <w:lang w:val="en-US"/>
        </w:rPr>
        <w:t xml:space="preserve"> efficiency.</w:t>
      </w:r>
    </w:p>
    <w:p w14:paraId="52E288B7" w14:textId="77777777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57A3AD0B" w14:textId="577F6D30" w:rsidR="00587274" w:rsidRPr="00B4216C" w:rsidRDefault="00A61723" w:rsidP="005E323F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/>
        </w:rPr>
      </w:pPr>
      <w:r w:rsidRPr="00B4216C">
        <w:rPr>
          <w:rFonts w:cs="Arial"/>
          <w:b/>
          <w:szCs w:val="20"/>
          <w:lang w:val="en-US"/>
        </w:rPr>
        <w:t>The system: Flexible and scalable</w:t>
      </w:r>
    </w:p>
    <w:p w14:paraId="3D3273A9" w14:textId="77777777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538BED1D" w14:textId="28C50BC6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B4216C">
        <w:rPr>
          <w:rFonts w:cs="Arial"/>
          <w:szCs w:val="20"/>
          <w:lang w:val="en-US"/>
        </w:rPr>
        <w:t xml:space="preserve">Delivered goods are transported </w:t>
      </w:r>
      <w:r w:rsidR="00B64625" w:rsidRPr="00B4216C">
        <w:rPr>
          <w:rFonts w:cs="Arial"/>
          <w:szCs w:val="20"/>
          <w:lang w:val="en-US"/>
        </w:rPr>
        <w:t xml:space="preserve">either </w:t>
      </w:r>
      <w:r w:rsidRPr="00B4216C">
        <w:rPr>
          <w:rFonts w:cs="Arial"/>
          <w:szCs w:val="20"/>
          <w:lang w:val="en-US"/>
        </w:rPr>
        <w:t xml:space="preserve">to the pallet high-bay warehouse or the block warehouse, or </w:t>
      </w:r>
      <w:r w:rsidR="000567B5" w:rsidRPr="00B4216C">
        <w:rPr>
          <w:rFonts w:cs="Arial"/>
          <w:szCs w:val="20"/>
          <w:lang w:val="en-US"/>
        </w:rPr>
        <w:t xml:space="preserve">they are </w:t>
      </w:r>
      <w:r w:rsidRPr="00B4216C">
        <w:rPr>
          <w:rFonts w:cs="Arial"/>
          <w:szCs w:val="20"/>
          <w:lang w:val="en-US"/>
        </w:rPr>
        <w:t>repacked into containers and stored in the shuttle warehouse. Customer orders with shuttle-capable articles are sent to one of the eight picking workstations. Customer orde</w:t>
      </w:r>
      <w:r w:rsidR="000567B5" w:rsidRPr="00B4216C">
        <w:rPr>
          <w:rFonts w:cs="Arial"/>
          <w:szCs w:val="20"/>
          <w:lang w:val="en-US"/>
        </w:rPr>
        <w:t xml:space="preserve">rs that receive inserts, for example for </w:t>
      </w:r>
      <w:r w:rsidRPr="00B4216C">
        <w:rPr>
          <w:rFonts w:cs="Arial"/>
          <w:szCs w:val="20"/>
          <w:lang w:val="en-US"/>
        </w:rPr>
        <w:t>gift</w:t>
      </w:r>
      <w:r w:rsidR="000567B5" w:rsidRPr="00B4216C">
        <w:rPr>
          <w:rFonts w:cs="Arial"/>
          <w:szCs w:val="20"/>
          <w:lang w:val="en-US"/>
        </w:rPr>
        <w:t>s</w:t>
      </w:r>
      <w:r w:rsidRPr="00B4216C">
        <w:rPr>
          <w:rFonts w:cs="Arial"/>
          <w:szCs w:val="20"/>
          <w:lang w:val="en-US"/>
        </w:rPr>
        <w:t>, are sent to the so-called Top 5 workstations.</w:t>
      </w:r>
    </w:p>
    <w:p w14:paraId="3A145FC1" w14:textId="77777777" w:rsidR="00587274" w:rsidRPr="00B4216C" w:rsidRDefault="00587274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</w:p>
    <w:p w14:paraId="3AAA505F" w14:textId="266FC833" w:rsidR="00587274" w:rsidRPr="00B4216C" w:rsidRDefault="000567B5" w:rsidP="005E323F">
      <w:pPr>
        <w:tabs>
          <w:tab w:val="left" w:pos="7797"/>
        </w:tabs>
        <w:ind w:right="1693"/>
        <w:jc w:val="both"/>
        <w:rPr>
          <w:rFonts w:cs="Arial"/>
          <w:szCs w:val="20"/>
          <w:lang w:val="en-US"/>
        </w:rPr>
      </w:pPr>
      <w:r w:rsidRPr="00B4216C">
        <w:rPr>
          <w:rFonts w:cs="Arial"/>
          <w:szCs w:val="20"/>
          <w:lang w:val="en-US"/>
        </w:rPr>
        <w:t>“</w:t>
      </w:r>
      <w:r w:rsidR="00587274" w:rsidRPr="00B4216C">
        <w:rPr>
          <w:rFonts w:cs="Arial"/>
          <w:szCs w:val="20"/>
          <w:lang w:val="en-US"/>
        </w:rPr>
        <w:t xml:space="preserve">TGW </w:t>
      </w:r>
      <w:r w:rsidRPr="00B4216C">
        <w:rPr>
          <w:rFonts w:cs="Arial"/>
          <w:szCs w:val="20"/>
          <w:lang w:val="en-US"/>
        </w:rPr>
        <w:t xml:space="preserve">has </w:t>
      </w:r>
      <w:r w:rsidR="00587274" w:rsidRPr="00B4216C">
        <w:rPr>
          <w:rFonts w:cs="Arial"/>
          <w:szCs w:val="20"/>
          <w:lang w:val="en-US"/>
        </w:rPr>
        <w:t>implemented the first FlashPick</w:t>
      </w:r>
      <w:r w:rsidR="00587274" w:rsidRPr="005E323F">
        <w:rPr>
          <w:rFonts w:cs="Arial"/>
          <w:szCs w:val="20"/>
          <w:vertAlign w:val="superscript"/>
          <w:lang w:val="en-US"/>
        </w:rPr>
        <w:t>®</w:t>
      </w:r>
      <w:r w:rsidR="00587274" w:rsidRPr="00B4216C">
        <w:rPr>
          <w:rFonts w:cs="Arial"/>
          <w:szCs w:val="20"/>
          <w:lang w:val="en-US"/>
        </w:rPr>
        <w:t xml:space="preserve"> system in Austria for </w:t>
      </w:r>
      <w:r w:rsidR="00587274" w:rsidRPr="00B4216C">
        <w:rPr>
          <w:rFonts w:cs="Arial"/>
          <w:i/>
          <w:szCs w:val="20"/>
          <w:lang w:val="en-US"/>
        </w:rPr>
        <w:t>Servus Handels- und Verlags-GmbH.</w:t>
      </w:r>
      <w:r w:rsidR="00B64625" w:rsidRPr="00B4216C">
        <w:rPr>
          <w:rFonts w:cs="Arial"/>
          <w:szCs w:val="20"/>
          <w:lang w:val="en-US"/>
        </w:rPr>
        <w:t xml:space="preserve"> For our customer, this</w:t>
      </w:r>
      <w:r w:rsidR="00587274" w:rsidRPr="00B4216C">
        <w:rPr>
          <w:rFonts w:cs="Arial"/>
          <w:szCs w:val="20"/>
          <w:lang w:val="en-US"/>
        </w:rPr>
        <w:t xml:space="preserve"> is by far the largest investment in the h</w:t>
      </w:r>
      <w:r w:rsidRPr="00B4216C">
        <w:rPr>
          <w:rFonts w:cs="Arial"/>
          <w:szCs w:val="20"/>
          <w:lang w:val="en-US"/>
        </w:rPr>
        <w:t>istory of the</w:t>
      </w:r>
      <w:r w:rsidR="00916575" w:rsidRPr="00B4216C">
        <w:rPr>
          <w:rFonts w:cs="Arial"/>
          <w:szCs w:val="20"/>
          <w:lang w:val="en-US"/>
        </w:rPr>
        <w:t>ir</w:t>
      </w:r>
      <w:r w:rsidRPr="00B4216C">
        <w:rPr>
          <w:rFonts w:cs="Arial"/>
          <w:szCs w:val="20"/>
          <w:lang w:val="en-US"/>
        </w:rPr>
        <w:t xml:space="preserve"> company,”</w:t>
      </w:r>
      <w:r w:rsidR="00587274" w:rsidRPr="00B4216C">
        <w:rPr>
          <w:rFonts w:cs="Arial"/>
          <w:szCs w:val="20"/>
          <w:lang w:val="en-US"/>
        </w:rPr>
        <w:t xml:space="preserve"> </w:t>
      </w:r>
      <w:r w:rsidRPr="00B4216C">
        <w:rPr>
          <w:rFonts w:cs="Arial"/>
          <w:szCs w:val="20"/>
          <w:lang w:val="en-US"/>
        </w:rPr>
        <w:t xml:space="preserve">says </w:t>
      </w:r>
      <w:r w:rsidR="00587274" w:rsidRPr="00B4216C">
        <w:rPr>
          <w:rFonts w:cs="Arial"/>
          <w:szCs w:val="20"/>
          <w:lang w:val="en-US"/>
        </w:rPr>
        <w:t>Christoph Wolkerstorfer, C</w:t>
      </w:r>
      <w:r w:rsidRPr="00B4216C">
        <w:rPr>
          <w:rFonts w:cs="Arial"/>
          <w:szCs w:val="20"/>
          <w:lang w:val="en-US"/>
        </w:rPr>
        <w:t>SO of the TGW Logistics Group. “</w:t>
      </w:r>
      <w:r w:rsidR="00B64625" w:rsidRPr="00B4216C">
        <w:rPr>
          <w:rFonts w:cs="Arial"/>
          <w:szCs w:val="20"/>
          <w:lang w:val="en-US"/>
        </w:rPr>
        <w:t>With our</w:t>
      </w:r>
      <w:r w:rsidR="00587274" w:rsidRPr="00B4216C">
        <w:rPr>
          <w:rFonts w:cs="Arial"/>
          <w:szCs w:val="20"/>
          <w:lang w:val="en-US"/>
        </w:rPr>
        <w:t xml:space="preserve"> flexible, scalable solution, </w:t>
      </w:r>
      <w:r w:rsidR="00587274" w:rsidRPr="00B4216C">
        <w:rPr>
          <w:rFonts w:cs="Arial"/>
          <w:i/>
          <w:szCs w:val="20"/>
          <w:lang w:val="en-US"/>
        </w:rPr>
        <w:t>Servus</w:t>
      </w:r>
      <w:r w:rsidR="00916575" w:rsidRPr="00B4216C">
        <w:rPr>
          <w:rFonts w:cs="Arial"/>
          <w:szCs w:val="20"/>
          <w:lang w:val="en-US"/>
        </w:rPr>
        <w:t xml:space="preserve"> is ideally outfitted</w:t>
      </w:r>
      <w:r w:rsidR="00587274" w:rsidRPr="00B4216C">
        <w:rPr>
          <w:rFonts w:cs="Arial"/>
          <w:szCs w:val="20"/>
          <w:lang w:val="en-US"/>
        </w:rPr>
        <w:t xml:space="preserve"> for future growth and can expand</w:t>
      </w:r>
      <w:r w:rsidRPr="00B4216C">
        <w:rPr>
          <w:rFonts w:cs="Arial"/>
          <w:szCs w:val="20"/>
          <w:lang w:val="en-US"/>
        </w:rPr>
        <w:t xml:space="preserve"> quickly and easily</w:t>
      </w:r>
      <w:r w:rsidR="00916575" w:rsidRPr="00B4216C">
        <w:rPr>
          <w:rFonts w:cs="Arial"/>
          <w:szCs w:val="20"/>
          <w:lang w:val="en-US"/>
        </w:rPr>
        <w:t>, if necessary</w:t>
      </w:r>
      <w:r w:rsidR="00587274" w:rsidRPr="00B4216C">
        <w:rPr>
          <w:rFonts w:cs="Arial"/>
          <w:szCs w:val="20"/>
          <w:lang w:val="en-US"/>
        </w:rPr>
        <w:t>.</w:t>
      </w:r>
      <w:r w:rsidRPr="00B4216C">
        <w:rPr>
          <w:rFonts w:cs="Arial"/>
          <w:szCs w:val="20"/>
          <w:lang w:val="en-US"/>
        </w:rPr>
        <w:t>”</w:t>
      </w:r>
    </w:p>
    <w:p w14:paraId="29601DFA" w14:textId="666EFC84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  <w:bookmarkStart w:id="0" w:name="_GoBack"/>
      <w:bookmarkEnd w:id="0"/>
    </w:p>
    <w:p w14:paraId="4ADA2F5E" w14:textId="2C858D4C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1A8A648B" w14:textId="2F362DAE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4C833EDB" w14:textId="004B74F3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69D25156" w14:textId="5F83284C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45ADE166" w14:textId="2FF39703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2EF5277B" w14:textId="2E00D864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717A4E77" w14:textId="00D31C20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3DEA967F" w14:textId="4052492E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2FCE4D97" w14:textId="00274095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7CE534DF" w14:textId="613DC234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19502028" w14:textId="3180ABCC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3A628600" w14:textId="2B4F47B9" w:rsidR="00B4216C" w:rsidRDefault="00B4216C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</w:p>
    <w:p w14:paraId="0C658189" w14:textId="1647209A" w:rsidR="00B4216C" w:rsidRPr="00B4216C" w:rsidRDefault="005E323F" w:rsidP="00587274">
      <w:pPr>
        <w:tabs>
          <w:tab w:val="left" w:pos="7797"/>
        </w:tabs>
        <w:ind w:right="1693"/>
        <w:rPr>
          <w:rFonts w:cs="Arial"/>
          <w:szCs w:val="20"/>
          <w:lang w:val="en-US"/>
        </w:rPr>
      </w:pPr>
      <w:hyperlink r:id="rId8" w:history="1">
        <w:r w:rsidRPr="00BD2CF5">
          <w:rPr>
            <w:rStyle w:val="Hyperlink"/>
            <w:rFonts w:cs="Arial"/>
            <w:szCs w:val="20"/>
            <w:lang w:val="en-US"/>
          </w:rPr>
          <w:t>www.tgw-group.com</w:t>
        </w:r>
      </w:hyperlink>
      <w:r>
        <w:rPr>
          <w:rFonts w:cs="Arial"/>
          <w:szCs w:val="20"/>
          <w:lang w:val="en-US"/>
        </w:rPr>
        <w:br/>
      </w:r>
    </w:p>
    <w:p w14:paraId="1B3A1C97" w14:textId="047A3CB1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9166CA">
        <w:rPr>
          <w:rFonts w:cs="Arial"/>
          <w:b/>
          <w:szCs w:val="20"/>
          <w:lang w:val="en-US"/>
        </w:rPr>
        <w:t>About TGW Logistics Group:</w:t>
      </w:r>
    </w:p>
    <w:p w14:paraId="1F6792C4" w14:textId="77777777" w:rsidR="00B4216C" w:rsidRDefault="00B4216C" w:rsidP="00B4216C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The TGW Logistics G</w:t>
      </w:r>
      <w:r w:rsidRPr="00DD70FB">
        <w:rPr>
          <w:rFonts w:cs="Arial"/>
          <w:szCs w:val="20"/>
          <w:lang w:val="en-US"/>
        </w:rPr>
        <w:t xml:space="preserve">roup is a </w:t>
      </w:r>
      <w:r>
        <w:rPr>
          <w:rFonts w:cs="Arial"/>
          <w:szCs w:val="20"/>
          <w:lang w:val="en-US"/>
        </w:rPr>
        <w:t>leading international</w:t>
      </w:r>
      <w:r w:rsidRPr="00DD70FB">
        <w:rPr>
          <w:rFonts w:cs="Arial"/>
          <w:szCs w:val="20"/>
          <w:lang w:val="en-US"/>
        </w:rPr>
        <w:t xml:space="preserve"> provider of intralogistics</w:t>
      </w:r>
      <w:r>
        <w:rPr>
          <w:rFonts w:cs="Arial"/>
          <w:szCs w:val="20"/>
          <w:lang w:val="en-US"/>
        </w:rPr>
        <w:t xml:space="preserve"> solutions. F</w:t>
      </w:r>
      <w:r w:rsidRPr="00DD70FB">
        <w:rPr>
          <w:rFonts w:cs="Arial"/>
          <w:szCs w:val="20"/>
          <w:lang w:val="en-US"/>
        </w:rPr>
        <w:t>or 50 years</w:t>
      </w:r>
      <w:r>
        <w:rPr>
          <w:rFonts w:cs="Arial"/>
          <w:szCs w:val="20"/>
          <w:lang w:val="en-US"/>
        </w:rPr>
        <w:t>, this</w:t>
      </w:r>
      <w:r w:rsidRPr="00DD70FB">
        <w:rPr>
          <w:rFonts w:cs="Arial"/>
          <w:szCs w:val="20"/>
          <w:lang w:val="en-US"/>
        </w:rPr>
        <w:t xml:space="preserve"> Austrian specialist </w:t>
      </w:r>
      <w:r>
        <w:rPr>
          <w:rFonts w:cs="Arial"/>
          <w:szCs w:val="20"/>
          <w:lang w:val="en-US"/>
        </w:rPr>
        <w:t xml:space="preserve">has been realizing </w:t>
      </w:r>
      <w:r w:rsidRPr="00DD70FB">
        <w:rPr>
          <w:rFonts w:cs="Arial"/>
          <w:szCs w:val="20"/>
          <w:lang w:val="en-US"/>
        </w:rPr>
        <w:t xml:space="preserve">automated systems </w:t>
      </w:r>
      <w:r>
        <w:rPr>
          <w:rFonts w:cs="Arial"/>
          <w:szCs w:val="20"/>
          <w:lang w:val="en-US"/>
        </w:rPr>
        <w:t xml:space="preserve">for international customers from </w:t>
      </w:r>
      <w:proofErr w:type="gramStart"/>
      <w:r>
        <w:rPr>
          <w:rFonts w:cs="Arial"/>
          <w:szCs w:val="20"/>
          <w:lang w:val="en-US"/>
        </w:rPr>
        <w:t>A</w:t>
      </w:r>
      <w:proofErr w:type="gramEnd"/>
      <w:r>
        <w:rPr>
          <w:rFonts w:cs="Arial"/>
          <w:szCs w:val="20"/>
          <w:lang w:val="en-US"/>
        </w:rPr>
        <w:t xml:space="preserve"> as in Adidas to Z as in Zalando. As a systems integrator, TGW provides </w:t>
      </w:r>
      <w:r w:rsidRPr="00DD70FB">
        <w:rPr>
          <w:rFonts w:cs="Arial"/>
          <w:szCs w:val="20"/>
          <w:lang w:val="en-US"/>
        </w:rPr>
        <w:t>pla</w:t>
      </w:r>
      <w:r>
        <w:rPr>
          <w:rFonts w:cs="Arial"/>
          <w:szCs w:val="20"/>
          <w:lang w:val="en-US"/>
        </w:rPr>
        <w:t>nning, production, and implementation of complex logistics centers – from mechatronics and robotics to control systems and software solutions.</w:t>
      </w:r>
    </w:p>
    <w:p w14:paraId="63762EBC" w14:textId="77777777" w:rsidR="00B4216C" w:rsidRPr="006403A7" w:rsidRDefault="00B4216C" w:rsidP="00B4216C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7EBD1B7" w14:textId="77777777" w:rsidR="00B4216C" w:rsidRPr="00BC367F" w:rsidRDefault="00B4216C" w:rsidP="00B4216C">
      <w:pPr>
        <w:spacing w:line="240" w:lineRule="auto"/>
        <w:ind w:right="1843"/>
        <w:rPr>
          <w:rFonts w:cs="Arial"/>
          <w:szCs w:val="20"/>
          <w:lang w:val="en-US"/>
        </w:rPr>
      </w:pPr>
      <w:r w:rsidRPr="00BC367F">
        <w:rPr>
          <w:rFonts w:cs="Arial"/>
          <w:szCs w:val="20"/>
          <w:lang w:val="en-US"/>
        </w:rPr>
        <w:t>With approximately 3,</w:t>
      </w:r>
      <w:r>
        <w:rPr>
          <w:rFonts w:cs="Arial"/>
          <w:szCs w:val="20"/>
          <w:lang w:val="en-US"/>
        </w:rPr>
        <w:t>3</w:t>
      </w:r>
      <w:r w:rsidRPr="00BC367F">
        <w:rPr>
          <w:rFonts w:cs="Arial"/>
          <w:szCs w:val="20"/>
          <w:lang w:val="en-US"/>
        </w:rPr>
        <w:t>00 employees, TGW Logistics Group has offices in Europ</w:t>
      </w:r>
      <w:r>
        <w:rPr>
          <w:rFonts w:cs="Arial"/>
          <w:szCs w:val="20"/>
          <w:lang w:val="en-US"/>
        </w:rPr>
        <w:t>e</w:t>
      </w:r>
      <w:r w:rsidRPr="00BC367F">
        <w:rPr>
          <w:rFonts w:cs="Arial"/>
          <w:szCs w:val="20"/>
          <w:lang w:val="en-US"/>
        </w:rPr>
        <w:t>, China, and in the U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>S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 xml:space="preserve">A. </w:t>
      </w:r>
      <w:r>
        <w:rPr>
          <w:rFonts w:cs="Arial"/>
          <w:szCs w:val="20"/>
          <w:lang w:val="en-US"/>
        </w:rPr>
        <w:t xml:space="preserve">In the </w:t>
      </w:r>
      <w:r w:rsidRPr="00BC367F">
        <w:rPr>
          <w:rFonts w:cs="Arial"/>
          <w:szCs w:val="20"/>
          <w:lang w:val="en-US"/>
        </w:rPr>
        <w:t>201</w:t>
      </w:r>
      <w:r>
        <w:rPr>
          <w:rFonts w:cs="Arial"/>
          <w:szCs w:val="20"/>
          <w:lang w:val="en-US"/>
        </w:rPr>
        <w:t>7</w:t>
      </w:r>
      <w:r w:rsidRPr="00BC367F">
        <w:rPr>
          <w:rFonts w:cs="Arial"/>
          <w:szCs w:val="20"/>
          <w:lang w:val="en-US"/>
        </w:rPr>
        <w:t>/201</w:t>
      </w:r>
      <w:r>
        <w:rPr>
          <w:rFonts w:cs="Arial"/>
          <w:szCs w:val="20"/>
          <w:lang w:val="en-US"/>
        </w:rPr>
        <w:t>8 business year</w:t>
      </w:r>
      <w:r w:rsidRPr="00BC367F">
        <w:rPr>
          <w:rFonts w:cs="Arial"/>
          <w:szCs w:val="20"/>
          <w:lang w:val="en-US"/>
        </w:rPr>
        <w:t>, the company achieved a total turnover of €</w:t>
      </w:r>
      <w:r>
        <w:rPr>
          <w:rFonts w:cs="Arial"/>
          <w:szCs w:val="20"/>
          <w:lang w:val="en-US"/>
        </w:rPr>
        <w:t xml:space="preserve"> 713</w:t>
      </w:r>
      <w:r w:rsidRPr="00BC367F">
        <w:rPr>
          <w:rFonts w:cs="Arial"/>
          <w:szCs w:val="20"/>
          <w:lang w:val="en-US"/>
        </w:rPr>
        <w:t xml:space="preserve"> million.</w:t>
      </w:r>
    </w:p>
    <w:p w14:paraId="3CD93724" w14:textId="77777777" w:rsidR="00B4216C" w:rsidRPr="00953552" w:rsidRDefault="00B4216C" w:rsidP="00B4216C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74253BDD" w14:textId="77777777" w:rsidR="00B4216C" w:rsidRPr="00953552" w:rsidRDefault="00B4216C" w:rsidP="00B4216C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53767AAE" w14:textId="77777777" w:rsidR="00B4216C" w:rsidRPr="00822F05" w:rsidRDefault="00B4216C" w:rsidP="00B4216C">
      <w:pPr>
        <w:spacing w:line="240" w:lineRule="auto"/>
        <w:ind w:right="1843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Reprints</w:t>
      </w:r>
      <w:r w:rsidRPr="00822F05">
        <w:rPr>
          <w:rFonts w:cs="Arial"/>
          <w:b/>
          <w:szCs w:val="20"/>
          <w:lang w:val="en-US"/>
        </w:rPr>
        <w:t>:</w:t>
      </w:r>
    </w:p>
    <w:p w14:paraId="034D468C" w14:textId="77777777" w:rsidR="00B4216C" w:rsidRPr="00885DC8" w:rsidRDefault="00B4216C" w:rsidP="00B4216C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Images reprinted</w:t>
      </w:r>
      <w:r w:rsidRPr="00822F05">
        <w:rPr>
          <w:rFonts w:cs="Arial"/>
          <w:szCs w:val="20"/>
          <w:lang w:val="en-US"/>
        </w:rPr>
        <w:t xml:space="preserve"> for press reports </w:t>
      </w:r>
      <w:r>
        <w:rPr>
          <w:rFonts w:cs="Arial"/>
          <w:szCs w:val="20"/>
          <w:lang w:val="en-US"/>
        </w:rPr>
        <w:t xml:space="preserve">featuring primarily </w:t>
      </w:r>
      <w:r w:rsidRPr="00822F05">
        <w:rPr>
          <w:rFonts w:cs="Arial"/>
          <w:szCs w:val="20"/>
          <w:lang w:val="en-US"/>
        </w:rPr>
        <w:t xml:space="preserve">the TGW </w:t>
      </w:r>
      <w:r>
        <w:rPr>
          <w:rFonts w:cs="Arial"/>
          <w:szCs w:val="20"/>
          <w:lang w:val="en-US"/>
        </w:rPr>
        <w:t xml:space="preserve">Logistics </w:t>
      </w:r>
      <w:r w:rsidRPr="00822F05">
        <w:rPr>
          <w:rFonts w:cs="Arial"/>
          <w:szCs w:val="20"/>
          <w:lang w:val="en-US"/>
        </w:rPr>
        <w:t>Gr</w:t>
      </w:r>
      <w:r>
        <w:rPr>
          <w:rFonts w:cs="Arial"/>
          <w:szCs w:val="20"/>
          <w:lang w:val="en-US"/>
        </w:rPr>
        <w:t xml:space="preserve">oup may be used free of charge and under citation of the source. No free reprints for promotional purposes. </w:t>
      </w:r>
    </w:p>
    <w:p w14:paraId="46981A76" w14:textId="77777777" w:rsidR="00B4216C" w:rsidRPr="00BF1E30" w:rsidRDefault="00B4216C" w:rsidP="00B4216C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543C0426" w14:textId="77777777" w:rsidR="00B4216C" w:rsidRPr="00BF1E30" w:rsidRDefault="00B4216C" w:rsidP="00B4216C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1D780A23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</w:p>
    <w:p w14:paraId="21299C83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5465FF1E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67F8FE35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9166CA">
        <w:rPr>
          <w:rFonts w:cs="Arial"/>
          <w:b/>
          <w:szCs w:val="20"/>
          <w:lang w:val="en-US"/>
        </w:rPr>
        <w:t>Contact:</w:t>
      </w:r>
    </w:p>
    <w:p w14:paraId="563D2F10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TGW Logistics Group GmbH</w:t>
      </w:r>
    </w:p>
    <w:p w14:paraId="044363AA" w14:textId="77777777" w:rsidR="00B4216C" w:rsidRPr="003C3CC8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3C3CC8">
        <w:rPr>
          <w:rFonts w:eastAsiaTheme="minorEastAsia" w:cs="Arial"/>
          <w:noProof/>
          <w:szCs w:val="20"/>
          <w:lang w:val="de-AT" w:eastAsia="de-AT"/>
        </w:rPr>
        <w:t>A-4614 Marchtrenk</w:t>
      </w:r>
      <w:r w:rsidRPr="003C3CC8">
        <w:rPr>
          <w:rFonts w:cs="Arial"/>
          <w:szCs w:val="20"/>
          <w:lang w:val="de-AT"/>
        </w:rPr>
        <w:t>, Ludwig Szinicz Straße 3</w:t>
      </w:r>
    </w:p>
    <w:p w14:paraId="285324FC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8BEA22E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64606EE3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28AF2CC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07917160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1B72D9D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1B5DD3A7" w14:textId="77777777" w:rsidR="00B4216C" w:rsidRPr="001D5A9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</w:t>
      </w:r>
      <w:r>
        <w:rPr>
          <w:rFonts w:cs="Arial"/>
          <w:b/>
          <w:szCs w:val="20"/>
          <w:lang w:val="en-AU"/>
        </w:rPr>
        <w:t xml:space="preserve"> contacts</w:t>
      </w:r>
      <w:r w:rsidRPr="001D5A9A">
        <w:rPr>
          <w:rFonts w:cs="Arial"/>
          <w:b/>
          <w:szCs w:val="20"/>
          <w:lang w:val="en-AU"/>
        </w:rPr>
        <w:t>:</w:t>
      </w:r>
    </w:p>
    <w:p w14:paraId="798D6BA1" w14:textId="77777777" w:rsidR="00B4216C" w:rsidRPr="001D5A9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41670802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Director Marketing &amp; Communications</w:t>
      </w:r>
    </w:p>
    <w:p w14:paraId="28AB0CC5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T: +43.(0)50.486-1382</w:t>
      </w:r>
    </w:p>
    <w:p w14:paraId="4515A574" w14:textId="77777777" w:rsidR="00B4216C" w:rsidRPr="009166CA" w:rsidRDefault="00B4216C" w:rsidP="00B4216C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M: +43.(0)664.8187423</w:t>
      </w:r>
    </w:p>
    <w:p w14:paraId="6A791C58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martin.kirchmayr@tgw-group.com</w:t>
      </w:r>
    </w:p>
    <w:p w14:paraId="43414791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</w:p>
    <w:p w14:paraId="3A635939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</w:p>
    <w:p w14:paraId="1062A77E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33C040B3" w14:textId="77777777" w:rsidR="00B4216C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14:paraId="717EE825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T: +43</w:t>
      </w:r>
      <w:proofErr w:type="gramStart"/>
      <w:r w:rsidRPr="009166CA">
        <w:rPr>
          <w:rFonts w:cs="Arial"/>
          <w:szCs w:val="20"/>
          <w:lang w:val="en-US"/>
        </w:rPr>
        <w:t>.(</w:t>
      </w:r>
      <w:proofErr w:type="gramEnd"/>
      <w:r w:rsidRPr="009166CA">
        <w:rPr>
          <w:rFonts w:cs="Arial"/>
          <w:szCs w:val="20"/>
          <w:lang w:val="en-US"/>
        </w:rPr>
        <w:t>0)50.486-2267</w:t>
      </w:r>
    </w:p>
    <w:p w14:paraId="2C9CBA78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M: +43</w:t>
      </w:r>
      <w:proofErr w:type="gramStart"/>
      <w:r w:rsidRPr="009166CA">
        <w:rPr>
          <w:rFonts w:cs="Arial"/>
          <w:szCs w:val="20"/>
          <w:lang w:val="en-US"/>
        </w:rPr>
        <w:t>.(</w:t>
      </w:r>
      <w:proofErr w:type="gramEnd"/>
      <w:r w:rsidRPr="009166CA">
        <w:rPr>
          <w:rFonts w:cs="Arial"/>
          <w:szCs w:val="20"/>
          <w:lang w:val="en-US"/>
        </w:rPr>
        <w:t>0)664.88459713</w:t>
      </w:r>
    </w:p>
    <w:p w14:paraId="13AA5E25" w14:textId="77777777" w:rsidR="00B4216C" w:rsidRPr="009166CA" w:rsidRDefault="00B4216C" w:rsidP="00B4216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 w:eastAsia="de-AT"/>
        </w:rPr>
      </w:pPr>
      <w:r w:rsidRPr="009166CA">
        <w:rPr>
          <w:rFonts w:cs="Arial"/>
          <w:szCs w:val="20"/>
          <w:lang w:val="en-US"/>
        </w:rPr>
        <w:t>alexander.tahedl@tgw-group.com</w:t>
      </w:r>
    </w:p>
    <w:p w14:paraId="09EA6F09" w14:textId="77777777" w:rsidR="00B4216C" w:rsidRPr="00A97740" w:rsidRDefault="00B4216C" w:rsidP="00B4216C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p w14:paraId="4EE8AE70" w14:textId="77777777" w:rsidR="00B4216C" w:rsidRPr="00B4216C" w:rsidRDefault="00B4216C" w:rsidP="009832AE">
      <w:pPr>
        <w:tabs>
          <w:tab w:val="left" w:pos="1051"/>
        </w:tabs>
        <w:ind w:right="1693"/>
        <w:jc w:val="both"/>
        <w:rPr>
          <w:rFonts w:cs="Arial"/>
          <w:szCs w:val="20"/>
          <w:lang w:val="en-US"/>
        </w:rPr>
      </w:pPr>
    </w:p>
    <w:sectPr w:rsidR="00B4216C" w:rsidRPr="00B4216C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AF92" w14:textId="77777777" w:rsidR="008B3861" w:rsidRDefault="008B3861" w:rsidP="00764006">
      <w:pPr>
        <w:spacing w:line="240" w:lineRule="auto"/>
      </w:pPr>
      <w:r>
        <w:separator/>
      </w:r>
    </w:p>
  </w:endnote>
  <w:endnote w:type="continuationSeparator" w:id="0">
    <w:p w14:paraId="7FDE2F95" w14:textId="77777777" w:rsidR="008B3861" w:rsidRDefault="008B386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1E6A0C" w:rsidRPr="00252CD7" w14:paraId="528A2FD1" w14:textId="77777777" w:rsidTr="00C15D91">
      <w:tc>
        <w:tcPr>
          <w:tcW w:w="6474" w:type="dxa"/>
        </w:tcPr>
        <w:p w14:paraId="0C8B9475" w14:textId="77777777" w:rsidR="001E6A0C" w:rsidRPr="00252CD7" w:rsidRDefault="001E6A0C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1CAF2CA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1D1289E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0100B32" w14:textId="6446C247" w:rsidR="001E6A0C" w:rsidRPr="00252CD7" w:rsidRDefault="001E6A0C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5E323F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BC20FB">
            <w:rPr>
              <w:sz w:val="16"/>
            </w:rPr>
            <w:t>3</w:t>
          </w:r>
        </w:p>
      </w:tc>
    </w:tr>
  </w:tbl>
  <w:p w14:paraId="1A5936AD" w14:textId="77777777" w:rsidR="001E6A0C" w:rsidRDefault="001E6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403C" w14:textId="77777777" w:rsidR="008B3861" w:rsidRDefault="008B3861" w:rsidP="00764006">
      <w:pPr>
        <w:spacing w:line="240" w:lineRule="auto"/>
      </w:pPr>
      <w:r>
        <w:separator/>
      </w:r>
    </w:p>
  </w:footnote>
  <w:footnote w:type="continuationSeparator" w:id="0">
    <w:p w14:paraId="01F4AA72" w14:textId="77777777" w:rsidR="008B3861" w:rsidRDefault="008B386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667A" w14:textId="77777777" w:rsidR="001E6A0C" w:rsidRDefault="001E6A0C" w:rsidP="00764006">
    <w:pPr>
      <w:pStyle w:val="Kopfzeile"/>
      <w:jc w:val="right"/>
    </w:pPr>
    <w:r>
      <w:br/>
    </w:r>
  </w:p>
  <w:p w14:paraId="37954F55" w14:textId="01A76EEE" w:rsidR="001E6A0C" w:rsidRPr="00C15D91" w:rsidRDefault="001E6A0C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A4EBF9B" wp14:editId="5A196CB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274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216E7B"/>
    <w:multiLevelType w:val="hybridMultilevel"/>
    <w:tmpl w:val="4C68C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C9DEEC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21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8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3"/>
  </w:num>
  <w:num w:numId="17">
    <w:abstractNumId w:val="19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7"/>
  </w:num>
  <w:num w:numId="23">
    <w:abstractNumId w:val="17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6805"/>
    <w:rsid w:val="00016A42"/>
    <w:rsid w:val="000177DF"/>
    <w:rsid w:val="00020C90"/>
    <w:rsid w:val="0002337D"/>
    <w:rsid w:val="00023574"/>
    <w:rsid w:val="00026B06"/>
    <w:rsid w:val="00026F76"/>
    <w:rsid w:val="000324FF"/>
    <w:rsid w:val="000338CC"/>
    <w:rsid w:val="00036D20"/>
    <w:rsid w:val="00041846"/>
    <w:rsid w:val="00043FE7"/>
    <w:rsid w:val="00044B78"/>
    <w:rsid w:val="00044F6F"/>
    <w:rsid w:val="00045425"/>
    <w:rsid w:val="00046CA1"/>
    <w:rsid w:val="00051EDA"/>
    <w:rsid w:val="000567B5"/>
    <w:rsid w:val="000603BE"/>
    <w:rsid w:val="00062296"/>
    <w:rsid w:val="0006351F"/>
    <w:rsid w:val="000651D7"/>
    <w:rsid w:val="00065CD8"/>
    <w:rsid w:val="0006709E"/>
    <w:rsid w:val="000678C1"/>
    <w:rsid w:val="00070046"/>
    <w:rsid w:val="00070362"/>
    <w:rsid w:val="00070F06"/>
    <w:rsid w:val="00071B92"/>
    <w:rsid w:val="00071BC4"/>
    <w:rsid w:val="00071FCC"/>
    <w:rsid w:val="0007200F"/>
    <w:rsid w:val="000740E1"/>
    <w:rsid w:val="000757D7"/>
    <w:rsid w:val="00081629"/>
    <w:rsid w:val="00081FA6"/>
    <w:rsid w:val="0008298D"/>
    <w:rsid w:val="0008328C"/>
    <w:rsid w:val="00083DB1"/>
    <w:rsid w:val="00084DC2"/>
    <w:rsid w:val="00087586"/>
    <w:rsid w:val="000876EB"/>
    <w:rsid w:val="00087C44"/>
    <w:rsid w:val="000901FB"/>
    <w:rsid w:val="000906C3"/>
    <w:rsid w:val="00090D40"/>
    <w:rsid w:val="00092163"/>
    <w:rsid w:val="000927F6"/>
    <w:rsid w:val="00092A28"/>
    <w:rsid w:val="00093075"/>
    <w:rsid w:val="00093843"/>
    <w:rsid w:val="00094DFA"/>
    <w:rsid w:val="0009564F"/>
    <w:rsid w:val="00095CBA"/>
    <w:rsid w:val="00097487"/>
    <w:rsid w:val="00097BC3"/>
    <w:rsid w:val="000A0088"/>
    <w:rsid w:val="000A0BF2"/>
    <w:rsid w:val="000A1633"/>
    <w:rsid w:val="000A2ED7"/>
    <w:rsid w:val="000A327D"/>
    <w:rsid w:val="000A3C02"/>
    <w:rsid w:val="000A490F"/>
    <w:rsid w:val="000A51B5"/>
    <w:rsid w:val="000A5860"/>
    <w:rsid w:val="000A67DD"/>
    <w:rsid w:val="000A789E"/>
    <w:rsid w:val="000B3A42"/>
    <w:rsid w:val="000B6520"/>
    <w:rsid w:val="000B6892"/>
    <w:rsid w:val="000B697D"/>
    <w:rsid w:val="000B77A5"/>
    <w:rsid w:val="000B7DCD"/>
    <w:rsid w:val="000C043F"/>
    <w:rsid w:val="000C0C88"/>
    <w:rsid w:val="000C18F4"/>
    <w:rsid w:val="000C1BEA"/>
    <w:rsid w:val="000C2C8E"/>
    <w:rsid w:val="000C4772"/>
    <w:rsid w:val="000D0B64"/>
    <w:rsid w:val="000D0FFE"/>
    <w:rsid w:val="000D3200"/>
    <w:rsid w:val="000D3D7D"/>
    <w:rsid w:val="000D445F"/>
    <w:rsid w:val="000D5038"/>
    <w:rsid w:val="000D570F"/>
    <w:rsid w:val="000D7892"/>
    <w:rsid w:val="000D79F0"/>
    <w:rsid w:val="000E09D4"/>
    <w:rsid w:val="000E721B"/>
    <w:rsid w:val="000E742E"/>
    <w:rsid w:val="000E779D"/>
    <w:rsid w:val="000F039C"/>
    <w:rsid w:val="000F54C8"/>
    <w:rsid w:val="000F6568"/>
    <w:rsid w:val="000F76EE"/>
    <w:rsid w:val="000F7D85"/>
    <w:rsid w:val="0010074A"/>
    <w:rsid w:val="00100CDF"/>
    <w:rsid w:val="00102B91"/>
    <w:rsid w:val="00102B94"/>
    <w:rsid w:val="00102C0C"/>
    <w:rsid w:val="00102F3E"/>
    <w:rsid w:val="001109BF"/>
    <w:rsid w:val="0011114D"/>
    <w:rsid w:val="00117307"/>
    <w:rsid w:val="0011768C"/>
    <w:rsid w:val="0011781A"/>
    <w:rsid w:val="00123ABF"/>
    <w:rsid w:val="00132861"/>
    <w:rsid w:val="001336A2"/>
    <w:rsid w:val="001354C6"/>
    <w:rsid w:val="001359EF"/>
    <w:rsid w:val="0013660A"/>
    <w:rsid w:val="001411C5"/>
    <w:rsid w:val="00141B16"/>
    <w:rsid w:val="00141F13"/>
    <w:rsid w:val="00142118"/>
    <w:rsid w:val="00143224"/>
    <w:rsid w:val="001435A0"/>
    <w:rsid w:val="001436B8"/>
    <w:rsid w:val="001453BF"/>
    <w:rsid w:val="001502D2"/>
    <w:rsid w:val="00151470"/>
    <w:rsid w:val="00151881"/>
    <w:rsid w:val="001529FF"/>
    <w:rsid w:val="00152B5E"/>
    <w:rsid w:val="00152DD7"/>
    <w:rsid w:val="00156203"/>
    <w:rsid w:val="00157348"/>
    <w:rsid w:val="00157FD2"/>
    <w:rsid w:val="001606D4"/>
    <w:rsid w:val="00160BFD"/>
    <w:rsid w:val="00161058"/>
    <w:rsid w:val="00161F24"/>
    <w:rsid w:val="00162460"/>
    <w:rsid w:val="00166C14"/>
    <w:rsid w:val="001670B6"/>
    <w:rsid w:val="0017018E"/>
    <w:rsid w:val="00170E83"/>
    <w:rsid w:val="0017180A"/>
    <w:rsid w:val="001740B0"/>
    <w:rsid w:val="00174858"/>
    <w:rsid w:val="00174FA7"/>
    <w:rsid w:val="001825C5"/>
    <w:rsid w:val="00183096"/>
    <w:rsid w:val="00183B79"/>
    <w:rsid w:val="001845C3"/>
    <w:rsid w:val="0018497E"/>
    <w:rsid w:val="00185E8C"/>
    <w:rsid w:val="00187116"/>
    <w:rsid w:val="001924A8"/>
    <w:rsid w:val="00193DF6"/>
    <w:rsid w:val="00195B5A"/>
    <w:rsid w:val="00195E9B"/>
    <w:rsid w:val="001A0355"/>
    <w:rsid w:val="001A0755"/>
    <w:rsid w:val="001A332C"/>
    <w:rsid w:val="001A3CC9"/>
    <w:rsid w:val="001A5FAE"/>
    <w:rsid w:val="001A75F7"/>
    <w:rsid w:val="001B0377"/>
    <w:rsid w:val="001B06A8"/>
    <w:rsid w:val="001B10A4"/>
    <w:rsid w:val="001B1C61"/>
    <w:rsid w:val="001B3B4C"/>
    <w:rsid w:val="001B4D30"/>
    <w:rsid w:val="001B6421"/>
    <w:rsid w:val="001B7724"/>
    <w:rsid w:val="001C0067"/>
    <w:rsid w:val="001C1504"/>
    <w:rsid w:val="001C1F1C"/>
    <w:rsid w:val="001C6145"/>
    <w:rsid w:val="001C75F5"/>
    <w:rsid w:val="001C7C14"/>
    <w:rsid w:val="001D0A23"/>
    <w:rsid w:val="001D1A0D"/>
    <w:rsid w:val="001D2335"/>
    <w:rsid w:val="001D2EF3"/>
    <w:rsid w:val="001D38DF"/>
    <w:rsid w:val="001D3B2A"/>
    <w:rsid w:val="001D3BE6"/>
    <w:rsid w:val="001D3C10"/>
    <w:rsid w:val="001E024A"/>
    <w:rsid w:val="001E12D3"/>
    <w:rsid w:val="001E5F35"/>
    <w:rsid w:val="001E6A0C"/>
    <w:rsid w:val="001E7058"/>
    <w:rsid w:val="001E7732"/>
    <w:rsid w:val="001F00F1"/>
    <w:rsid w:val="001F4EB1"/>
    <w:rsid w:val="002039AC"/>
    <w:rsid w:val="00204547"/>
    <w:rsid w:val="00205044"/>
    <w:rsid w:val="00205B69"/>
    <w:rsid w:val="002070D2"/>
    <w:rsid w:val="00207215"/>
    <w:rsid w:val="0020750E"/>
    <w:rsid w:val="00210F7C"/>
    <w:rsid w:val="00212124"/>
    <w:rsid w:val="00213187"/>
    <w:rsid w:val="00214E93"/>
    <w:rsid w:val="002170BE"/>
    <w:rsid w:val="002178D9"/>
    <w:rsid w:val="00221837"/>
    <w:rsid w:val="00222B47"/>
    <w:rsid w:val="002232B8"/>
    <w:rsid w:val="0022411B"/>
    <w:rsid w:val="00227EC1"/>
    <w:rsid w:val="00230B07"/>
    <w:rsid w:val="002316D5"/>
    <w:rsid w:val="0023172D"/>
    <w:rsid w:val="00231C7F"/>
    <w:rsid w:val="002321A2"/>
    <w:rsid w:val="0023298C"/>
    <w:rsid w:val="00236B0C"/>
    <w:rsid w:val="00237FAD"/>
    <w:rsid w:val="00240F29"/>
    <w:rsid w:val="00241EA6"/>
    <w:rsid w:val="002466C0"/>
    <w:rsid w:val="00246CB6"/>
    <w:rsid w:val="00252CD7"/>
    <w:rsid w:val="00253096"/>
    <w:rsid w:val="002531EF"/>
    <w:rsid w:val="00255570"/>
    <w:rsid w:val="00261DBE"/>
    <w:rsid w:val="0026220D"/>
    <w:rsid w:val="00263042"/>
    <w:rsid w:val="00263BEF"/>
    <w:rsid w:val="0026450E"/>
    <w:rsid w:val="0026487A"/>
    <w:rsid w:val="00266D58"/>
    <w:rsid w:val="002707CC"/>
    <w:rsid w:val="00270A54"/>
    <w:rsid w:val="00271172"/>
    <w:rsid w:val="00271870"/>
    <w:rsid w:val="0027315D"/>
    <w:rsid w:val="00273635"/>
    <w:rsid w:val="00273DBC"/>
    <w:rsid w:val="002747DB"/>
    <w:rsid w:val="00274BBD"/>
    <w:rsid w:val="00274D16"/>
    <w:rsid w:val="002750BF"/>
    <w:rsid w:val="00275A99"/>
    <w:rsid w:val="00276A1D"/>
    <w:rsid w:val="00280307"/>
    <w:rsid w:val="00280B2B"/>
    <w:rsid w:val="00281938"/>
    <w:rsid w:val="00282587"/>
    <w:rsid w:val="00284297"/>
    <w:rsid w:val="00287984"/>
    <w:rsid w:val="00287E22"/>
    <w:rsid w:val="00291CBF"/>
    <w:rsid w:val="00292577"/>
    <w:rsid w:val="00292EE3"/>
    <w:rsid w:val="00293AE9"/>
    <w:rsid w:val="002943F9"/>
    <w:rsid w:val="00294493"/>
    <w:rsid w:val="002949A8"/>
    <w:rsid w:val="00294E36"/>
    <w:rsid w:val="002956C9"/>
    <w:rsid w:val="00296155"/>
    <w:rsid w:val="0029709C"/>
    <w:rsid w:val="00297EA7"/>
    <w:rsid w:val="002A24DB"/>
    <w:rsid w:val="002A31B3"/>
    <w:rsid w:val="002A47F3"/>
    <w:rsid w:val="002A50BC"/>
    <w:rsid w:val="002A6C95"/>
    <w:rsid w:val="002A6CF7"/>
    <w:rsid w:val="002B0F8B"/>
    <w:rsid w:val="002B16FE"/>
    <w:rsid w:val="002B1769"/>
    <w:rsid w:val="002B27F9"/>
    <w:rsid w:val="002B3503"/>
    <w:rsid w:val="002B3C6F"/>
    <w:rsid w:val="002B4568"/>
    <w:rsid w:val="002B4C5A"/>
    <w:rsid w:val="002B7358"/>
    <w:rsid w:val="002C080B"/>
    <w:rsid w:val="002C0AC2"/>
    <w:rsid w:val="002C3940"/>
    <w:rsid w:val="002C3E03"/>
    <w:rsid w:val="002C49C4"/>
    <w:rsid w:val="002C501B"/>
    <w:rsid w:val="002C55E5"/>
    <w:rsid w:val="002C624B"/>
    <w:rsid w:val="002C7175"/>
    <w:rsid w:val="002C7C65"/>
    <w:rsid w:val="002D036F"/>
    <w:rsid w:val="002D3F73"/>
    <w:rsid w:val="002D4BC7"/>
    <w:rsid w:val="002D5963"/>
    <w:rsid w:val="002D63EE"/>
    <w:rsid w:val="002E312E"/>
    <w:rsid w:val="002E3C38"/>
    <w:rsid w:val="002E4E51"/>
    <w:rsid w:val="002E6F20"/>
    <w:rsid w:val="002E71B6"/>
    <w:rsid w:val="002F1E98"/>
    <w:rsid w:val="002F3836"/>
    <w:rsid w:val="002F4FEE"/>
    <w:rsid w:val="002F7C97"/>
    <w:rsid w:val="0030159E"/>
    <w:rsid w:val="003060FE"/>
    <w:rsid w:val="0030648D"/>
    <w:rsid w:val="00310717"/>
    <w:rsid w:val="003114D5"/>
    <w:rsid w:val="0031166A"/>
    <w:rsid w:val="003122E3"/>
    <w:rsid w:val="0031373B"/>
    <w:rsid w:val="00314C9B"/>
    <w:rsid w:val="003168AE"/>
    <w:rsid w:val="00316CC3"/>
    <w:rsid w:val="00316CD2"/>
    <w:rsid w:val="00317FAF"/>
    <w:rsid w:val="00321DDA"/>
    <w:rsid w:val="0032405B"/>
    <w:rsid w:val="00324AF6"/>
    <w:rsid w:val="003260FC"/>
    <w:rsid w:val="0032626D"/>
    <w:rsid w:val="00330273"/>
    <w:rsid w:val="00330CBF"/>
    <w:rsid w:val="0033228A"/>
    <w:rsid w:val="003330B3"/>
    <w:rsid w:val="003336F3"/>
    <w:rsid w:val="00333DE2"/>
    <w:rsid w:val="00335814"/>
    <w:rsid w:val="003379F5"/>
    <w:rsid w:val="00340150"/>
    <w:rsid w:val="00340241"/>
    <w:rsid w:val="0034147F"/>
    <w:rsid w:val="00341ED1"/>
    <w:rsid w:val="00342681"/>
    <w:rsid w:val="003439CE"/>
    <w:rsid w:val="00343E7A"/>
    <w:rsid w:val="00346126"/>
    <w:rsid w:val="003465D3"/>
    <w:rsid w:val="00347892"/>
    <w:rsid w:val="0035148C"/>
    <w:rsid w:val="00353F9E"/>
    <w:rsid w:val="003540AE"/>
    <w:rsid w:val="003545A7"/>
    <w:rsid w:val="00355190"/>
    <w:rsid w:val="003572A1"/>
    <w:rsid w:val="00361063"/>
    <w:rsid w:val="00361341"/>
    <w:rsid w:val="00361B30"/>
    <w:rsid w:val="00362022"/>
    <w:rsid w:val="003637B7"/>
    <w:rsid w:val="00363E6F"/>
    <w:rsid w:val="00363FC4"/>
    <w:rsid w:val="003642F9"/>
    <w:rsid w:val="003645BE"/>
    <w:rsid w:val="00365AA0"/>
    <w:rsid w:val="00366041"/>
    <w:rsid w:val="00370662"/>
    <w:rsid w:val="00373A5C"/>
    <w:rsid w:val="0037522E"/>
    <w:rsid w:val="003765DE"/>
    <w:rsid w:val="003778E3"/>
    <w:rsid w:val="003820A5"/>
    <w:rsid w:val="00382296"/>
    <w:rsid w:val="003840BC"/>
    <w:rsid w:val="00387427"/>
    <w:rsid w:val="003877BB"/>
    <w:rsid w:val="00391085"/>
    <w:rsid w:val="00391144"/>
    <w:rsid w:val="003911A2"/>
    <w:rsid w:val="003911D6"/>
    <w:rsid w:val="00392F49"/>
    <w:rsid w:val="00393F32"/>
    <w:rsid w:val="00395CAE"/>
    <w:rsid w:val="00397C14"/>
    <w:rsid w:val="003A0407"/>
    <w:rsid w:val="003A220F"/>
    <w:rsid w:val="003A2448"/>
    <w:rsid w:val="003A2495"/>
    <w:rsid w:val="003A2AEC"/>
    <w:rsid w:val="003A2B18"/>
    <w:rsid w:val="003A6EC7"/>
    <w:rsid w:val="003B1160"/>
    <w:rsid w:val="003B2A86"/>
    <w:rsid w:val="003B2FE9"/>
    <w:rsid w:val="003B7BFE"/>
    <w:rsid w:val="003C0E18"/>
    <w:rsid w:val="003C168D"/>
    <w:rsid w:val="003C4475"/>
    <w:rsid w:val="003C4AC7"/>
    <w:rsid w:val="003C55E8"/>
    <w:rsid w:val="003C5E09"/>
    <w:rsid w:val="003C68E1"/>
    <w:rsid w:val="003C6AC1"/>
    <w:rsid w:val="003C745B"/>
    <w:rsid w:val="003D0C0E"/>
    <w:rsid w:val="003D1457"/>
    <w:rsid w:val="003D18C5"/>
    <w:rsid w:val="003D3E79"/>
    <w:rsid w:val="003D66BA"/>
    <w:rsid w:val="003D6F31"/>
    <w:rsid w:val="003E0954"/>
    <w:rsid w:val="003E13CD"/>
    <w:rsid w:val="003E1E6D"/>
    <w:rsid w:val="003E2045"/>
    <w:rsid w:val="003E3D73"/>
    <w:rsid w:val="003E3F0A"/>
    <w:rsid w:val="003E452D"/>
    <w:rsid w:val="003E4E08"/>
    <w:rsid w:val="003E5B84"/>
    <w:rsid w:val="003E7DD8"/>
    <w:rsid w:val="003F04A3"/>
    <w:rsid w:val="003F08DB"/>
    <w:rsid w:val="003F1894"/>
    <w:rsid w:val="003F4A3B"/>
    <w:rsid w:val="003F5BFC"/>
    <w:rsid w:val="003F6519"/>
    <w:rsid w:val="003F6E7A"/>
    <w:rsid w:val="00401F81"/>
    <w:rsid w:val="00403ABC"/>
    <w:rsid w:val="00403DFD"/>
    <w:rsid w:val="004045D3"/>
    <w:rsid w:val="00404BB0"/>
    <w:rsid w:val="00404C6F"/>
    <w:rsid w:val="00405383"/>
    <w:rsid w:val="004057A5"/>
    <w:rsid w:val="004057FF"/>
    <w:rsid w:val="00417209"/>
    <w:rsid w:val="004172EB"/>
    <w:rsid w:val="00417A01"/>
    <w:rsid w:val="00420460"/>
    <w:rsid w:val="004215FC"/>
    <w:rsid w:val="00421702"/>
    <w:rsid w:val="00422A59"/>
    <w:rsid w:val="004247AC"/>
    <w:rsid w:val="00424B45"/>
    <w:rsid w:val="004255A8"/>
    <w:rsid w:val="00425957"/>
    <w:rsid w:val="00430BE8"/>
    <w:rsid w:val="00431C20"/>
    <w:rsid w:val="00431E13"/>
    <w:rsid w:val="00431F29"/>
    <w:rsid w:val="0043240B"/>
    <w:rsid w:val="004331BB"/>
    <w:rsid w:val="00434234"/>
    <w:rsid w:val="00434865"/>
    <w:rsid w:val="00435999"/>
    <w:rsid w:val="00435B98"/>
    <w:rsid w:val="00436E0D"/>
    <w:rsid w:val="004370CF"/>
    <w:rsid w:val="00440D5C"/>
    <w:rsid w:val="0044195E"/>
    <w:rsid w:val="0044231B"/>
    <w:rsid w:val="00444BA0"/>
    <w:rsid w:val="00445126"/>
    <w:rsid w:val="00445F97"/>
    <w:rsid w:val="00446327"/>
    <w:rsid w:val="00446FDD"/>
    <w:rsid w:val="004472A0"/>
    <w:rsid w:val="00447A66"/>
    <w:rsid w:val="00450B34"/>
    <w:rsid w:val="00452F19"/>
    <w:rsid w:val="00453ED7"/>
    <w:rsid w:val="004551A0"/>
    <w:rsid w:val="00455C3D"/>
    <w:rsid w:val="004657CB"/>
    <w:rsid w:val="00467299"/>
    <w:rsid w:val="00467BB2"/>
    <w:rsid w:val="00470B0F"/>
    <w:rsid w:val="00473FFF"/>
    <w:rsid w:val="00482546"/>
    <w:rsid w:val="004825B7"/>
    <w:rsid w:val="00483340"/>
    <w:rsid w:val="004835A9"/>
    <w:rsid w:val="004841D4"/>
    <w:rsid w:val="00484E73"/>
    <w:rsid w:val="00485326"/>
    <w:rsid w:val="004854E8"/>
    <w:rsid w:val="00485975"/>
    <w:rsid w:val="0048605B"/>
    <w:rsid w:val="00487647"/>
    <w:rsid w:val="00492E87"/>
    <w:rsid w:val="004934A8"/>
    <w:rsid w:val="004935D8"/>
    <w:rsid w:val="00494F3A"/>
    <w:rsid w:val="00496260"/>
    <w:rsid w:val="004A1A1A"/>
    <w:rsid w:val="004A36E5"/>
    <w:rsid w:val="004A4623"/>
    <w:rsid w:val="004A48A6"/>
    <w:rsid w:val="004A4B02"/>
    <w:rsid w:val="004A5DE3"/>
    <w:rsid w:val="004A6B41"/>
    <w:rsid w:val="004A78EA"/>
    <w:rsid w:val="004B201D"/>
    <w:rsid w:val="004B4D2B"/>
    <w:rsid w:val="004B590B"/>
    <w:rsid w:val="004B5DF3"/>
    <w:rsid w:val="004B5F3C"/>
    <w:rsid w:val="004B5FD2"/>
    <w:rsid w:val="004B682D"/>
    <w:rsid w:val="004B68E9"/>
    <w:rsid w:val="004B69A7"/>
    <w:rsid w:val="004B6FA0"/>
    <w:rsid w:val="004C07B9"/>
    <w:rsid w:val="004C2BB2"/>
    <w:rsid w:val="004C368A"/>
    <w:rsid w:val="004C436D"/>
    <w:rsid w:val="004C4506"/>
    <w:rsid w:val="004C6456"/>
    <w:rsid w:val="004C6BD2"/>
    <w:rsid w:val="004C775A"/>
    <w:rsid w:val="004C78E4"/>
    <w:rsid w:val="004D09EE"/>
    <w:rsid w:val="004D0ED8"/>
    <w:rsid w:val="004D1B89"/>
    <w:rsid w:val="004D3151"/>
    <w:rsid w:val="004D4CCC"/>
    <w:rsid w:val="004D6889"/>
    <w:rsid w:val="004E1A81"/>
    <w:rsid w:val="004E264D"/>
    <w:rsid w:val="004E2BC3"/>
    <w:rsid w:val="004E3394"/>
    <w:rsid w:val="004E35EF"/>
    <w:rsid w:val="004E371B"/>
    <w:rsid w:val="004E4588"/>
    <w:rsid w:val="004E5166"/>
    <w:rsid w:val="004E5ABD"/>
    <w:rsid w:val="004E5F16"/>
    <w:rsid w:val="004E67A7"/>
    <w:rsid w:val="004E6AFB"/>
    <w:rsid w:val="004E6BB3"/>
    <w:rsid w:val="004E72A9"/>
    <w:rsid w:val="004F06C5"/>
    <w:rsid w:val="004F15EB"/>
    <w:rsid w:val="004F266D"/>
    <w:rsid w:val="004F4838"/>
    <w:rsid w:val="004F4A4C"/>
    <w:rsid w:val="004F6081"/>
    <w:rsid w:val="00500690"/>
    <w:rsid w:val="005021AC"/>
    <w:rsid w:val="00502B61"/>
    <w:rsid w:val="0050417C"/>
    <w:rsid w:val="00505DCA"/>
    <w:rsid w:val="00510621"/>
    <w:rsid w:val="00510831"/>
    <w:rsid w:val="00516F92"/>
    <w:rsid w:val="005202F2"/>
    <w:rsid w:val="00521DF4"/>
    <w:rsid w:val="0052421D"/>
    <w:rsid w:val="00524BBA"/>
    <w:rsid w:val="00525B00"/>
    <w:rsid w:val="005276CA"/>
    <w:rsid w:val="005278C0"/>
    <w:rsid w:val="00527CD5"/>
    <w:rsid w:val="0053149B"/>
    <w:rsid w:val="00534891"/>
    <w:rsid w:val="00535AF3"/>
    <w:rsid w:val="00535C51"/>
    <w:rsid w:val="005362D4"/>
    <w:rsid w:val="00536E62"/>
    <w:rsid w:val="0054136D"/>
    <w:rsid w:val="00541BCD"/>
    <w:rsid w:val="00541EB6"/>
    <w:rsid w:val="00542E63"/>
    <w:rsid w:val="00543DAA"/>
    <w:rsid w:val="00544FE8"/>
    <w:rsid w:val="0054571B"/>
    <w:rsid w:val="0054730D"/>
    <w:rsid w:val="00547388"/>
    <w:rsid w:val="00547F49"/>
    <w:rsid w:val="0055503D"/>
    <w:rsid w:val="0055542D"/>
    <w:rsid w:val="00555980"/>
    <w:rsid w:val="00560882"/>
    <w:rsid w:val="005609F6"/>
    <w:rsid w:val="005626EA"/>
    <w:rsid w:val="005634F5"/>
    <w:rsid w:val="005655EB"/>
    <w:rsid w:val="00572BDA"/>
    <w:rsid w:val="005735A7"/>
    <w:rsid w:val="00574E0F"/>
    <w:rsid w:val="00574E3C"/>
    <w:rsid w:val="00577E48"/>
    <w:rsid w:val="005824CF"/>
    <w:rsid w:val="00582CC3"/>
    <w:rsid w:val="00582DE4"/>
    <w:rsid w:val="0058334F"/>
    <w:rsid w:val="0058393E"/>
    <w:rsid w:val="00583DBC"/>
    <w:rsid w:val="0058497C"/>
    <w:rsid w:val="00584B0A"/>
    <w:rsid w:val="00585948"/>
    <w:rsid w:val="00586A99"/>
    <w:rsid w:val="00587274"/>
    <w:rsid w:val="005876E0"/>
    <w:rsid w:val="00590E98"/>
    <w:rsid w:val="005918D1"/>
    <w:rsid w:val="00593028"/>
    <w:rsid w:val="0059546F"/>
    <w:rsid w:val="00595F90"/>
    <w:rsid w:val="005A1999"/>
    <w:rsid w:val="005A1CE4"/>
    <w:rsid w:val="005A3199"/>
    <w:rsid w:val="005A5C72"/>
    <w:rsid w:val="005A642C"/>
    <w:rsid w:val="005A6A61"/>
    <w:rsid w:val="005B1B1D"/>
    <w:rsid w:val="005B1EDB"/>
    <w:rsid w:val="005B1FBE"/>
    <w:rsid w:val="005C121A"/>
    <w:rsid w:val="005C32EF"/>
    <w:rsid w:val="005C362F"/>
    <w:rsid w:val="005C3AD9"/>
    <w:rsid w:val="005C3D17"/>
    <w:rsid w:val="005C4F95"/>
    <w:rsid w:val="005C6487"/>
    <w:rsid w:val="005C6F82"/>
    <w:rsid w:val="005C7734"/>
    <w:rsid w:val="005D00B5"/>
    <w:rsid w:val="005D0133"/>
    <w:rsid w:val="005D0A3B"/>
    <w:rsid w:val="005D1C5D"/>
    <w:rsid w:val="005D2F99"/>
    <w:rsid w:val="005D4A1F"/>
    <w:rsid w:val="005D4AF0"/>
    <w:rsid w:val="005D51E4"/>
    <w:rsid w:val="005D625E"/>
    <w:rsid w:val="005D625F"/>
    <w:rsid w:val="005D7A9C"/>
    <w:rsid w:val="005E0384"/>
    <w:rsid w:val="005E26CA"/>
    <w:rsid w:val="005E2D7B"/>
    <w:rsid w:val="005E323F"/>
    <w:rsid w:val="005E32E5"/>
    <w:rsid w:val="005E32F3"/>
    <w:rsid w:val="005E4B43"/>
    <w:rsid w:val="005E4F07"/>
    <w:rsid w:val="005E5C16"/>
    <w:rsid w:val="005E77C6"/>
    <w:rsid w:val="005E7816"/>
    <w:rsid w:val="005F00E5"/>
    <w:rsid w:val="005F518B"/>
    <w:rsid w:val="005F5638"/>
    <w:rsid w:val="005F5804"/>
    <w:rsid w:val="005F59CB"/>
    <w:rsid w:val="005F632A"/>
    <w:rsid w:val="005F6CBC"/>
    <w:rsid w:val="006027F0"/>
    <w:rsid w:val="00602CD3"/>
    <w:rsid w:val="00603563"/>
    <w:rsid w:val="00603680"/>
    <w:rsid w:val="00604E8C"/>
    <w:rsid w:val="00605448"/>
    <w:rsid w:val="00606FD4"/>
    <w:rsid w:val="00607AEF"/>
    <w:rsid w:val="00607EAC"/>
    <w:rsid w:val="006118EE"/>
    <w:rsid w:val="00612290"/>
    <w:rsid w:val="00613B8D"/>
    <w:rsid w:val="00614FAD"/>
    <w:rsid w:val="0061568D"/>
    <w:rsid w:val="006162F8"/>
    <w:rsid w:val="00621211"/>
    <w:rsid w:val="006225BA"/>
    <w:rsid w:val="0062317B"/>
    <w:rsid w:val="00623F73"/>
    <w:rsid w:val="00625036"/>
    <w:rsid w:val="00625F4E"/>
    <w:rsid w:val="0062738D"/>
    <w:rsid w:val="00632836"/>
    <w:rsid w:val="00632CD1"/>
    <w:rsid w:val="006338AA"/>
    <w:rsid w:val="006349E7"/>
    <w:rsid w:val="00635544"/>
    <w:rsid w:val="00635DFE"/>
    <w:rsid w:val="00635F64"/>
    <w:rsid w:val="0063784E"/>
    <w:rsid w:val="0064026C"/>
    <w:rsid w:val="0064160D"/>
    <w:rsid w:val="0064273E"/>
    <w:rsid w:val="00645281"/>
    <w:rsid w:val="0064588E"/>
    <w:rsid w:val="00647B16"/>
    <w:rsid w:val="00650001"/>
    <w:rsid w:val="00653466"/>
    <w:rsid w:val="00653838"/>
    <w:rsid w:val="00657A2F"/>
    <w:rsid w:val="00661161"/>
    <w:rsid w:val="0066178D"/>
    <w:rsid w:val="00662DED"/>
    <w:rsid w:val="0066340D"/>
    <w:rsid w:val="006670D6"/>
    <w:rsid w:val="0066718E"/>
    <w:rsid w:val="00671061"/>
    <w:rsid w:val="00672A2C"/>
    <w:rsid w:val="00673A2B"/>
    <w:rsid w:val="00675751"/>
    <w:rsid w:val="00675809"/>
    <w:rsid w:val="00676505"/>
    <w:rsid w:val="00676FE1"/>
    <w:rsid w:val="00681D6B"/>
    <w:rsid w:val="00685400"/>
    <w:rsid w:val="006856EF"/>
    <w:rsid w:val="00685DD6"/>
    <w:rsid w:val="00685E1F"/>
    <w:rsid w:val="00686AD5"/>
    <w:rsid w:val="00687603"/>
    <w:rsid w:val="00690825"/>
    <w:rsid w:val="00691192"/>
    <w:rsid w:val="00691249"/>
    <w:rsid w:val="0069278D"/>
    <w:rsid w:val="00693101"/>
    <w:rsid w:val="006942A0"/>
    <w:rsid w:val="00694E7F"/>
    <w:rsid w:val="0069543B"/>
    <w:rsid w:val="006959CB"/>
    <w:rsid w:val="006A0369"/>
    <w:rsid w:val="006A0DF9"/>
    <w:rsid w:val="006A1418"/>
    <w:rsid w:val="006A16AD"/>
    <w:rsid w:val="006A1BC5"/>
    <w:rsid w:val="006A29AC"/>
    <w:rsid w:val="006A30D1"/>
    <w:rsid w:val="006A3945"/>
    <w:rsid w:val="006A6943"/>
    <w:rsid w:val="006A6ABB"/>
    <w:rsid w:val="006A759D"/>
    <w:rsid w:val="006B1B01"/>
    <w:rsid w:val="006B2AE7"/>
    <w:rsid w:val="006B346A"/>
    <w:rsid w:val="006B400C"/>
    <w:rsid w:val="006B4B92"/>
    <w:rsid w:val="006C0300"/>
    <w:rsid w:val="006C1B6F"/>
    <w:rsid w:val="006C2B4F"/>
    <w:rsid w:val="006C4124"/>
    <w:rsid w:val="006C4240"/>
    <w:rsid w:val="006C492E"/>
    <w:rsid w:val="006D1E41"/>
    <w:rsid w:val="006D21A1"/>
    <w:rsid w:val="006D22A4"/>
    <w:rsid w:val="006D474B"/>
    <w:rsid w:val="006D5C94"/>
    <w:rsid w:val="006E0D8B"/>
    <w:rsid w:val="006E0EE0"/>
    <w:rsid w:val="006E1982"/>
    <w:rsid w:val="006E3129"/>
    <w:rsid w:val="006E4DF2"/>
    <w:rsid w:val="006E6BB5"/>
    <w:rsid w:val="006E6D14"/>
    <w:rsid w:val="006E7B1A"/>
    <w:rsid w:val="006F6CD6"/>
    <w:rsid w:val="006F755E"/>
    <w:rsid w:val="006F765B"/>
    <w:rsid w:val="0070066D"/>
    <w:rsid w:val="0070259A"/>
    <w:rsid w:val="00703364"/>
    <w:rsid w:val="007049E7"/>
    <w:rsid w:val="00706DB6"/>
    <w:rsid w:val="00710463"/>
    <w:rsid w:val="00713569"/>
    <w:rsid w:val="0071398E"/>
    <w:rsid w:val="0071466A"/>
    <w:rsid w:val="007149B0"/>
    <w:rsid w:val="00714FF8"/>
    <w:rsid w:val="00716360"/>
    <w:rsid w:val="007176FB"/>
    <w:rsid w:val="007178F1"/>
    <w:rsid w:val="00722485"/>
    <w:rsid w:val="00724299"/>
    <w:rsid w:val="0072448A"/>
    <w:rsid w:val="007245FF"/>
    <w:rsid w:val="00725E83"/>
    <w:rsid w:val="00726FAC"/>
    <w:rsid w:val="007279BB"/>
    <w:rsid w:val="0073031B"/>
    <w:rsid w:val="00730CF3"/>
    <w:rsid w:val="00731521"/>
    <w:rsid w:val="00735671"/>
    <w:rsid w:val="00740BB0"/>
    <w:rsid w:val="007414CD"/>
    <w:rsid w:val="00741A97"/>
    <w:rsid w:val="00742B23"/>
    <w:rsid w:val="00742C37"/>
    <w:rsid w:val="00744133"/>
    <w:rsid w:val="0074674C"/>
    <w:rsid w:val="007467C4"/>
    <w:rsid w:val="00746D10"/>
    <w:rsid w:val="007502BB"/>
    <w:rsid w:val="007506B6"/>
    <w:rsid w:val="0075117B"/>
    <w:rsid w:val="00751706"/>
    <w:rsid w:val="00751CEF"/>
    <w:rsid w:val="0075207B"/>
    <w:rsid w:val="00753816"/>
    <w:rsid w:val="0075546F"/>
    <w:rsid w:val="00755D43"/>
    <w:rsid w:val="0075655E"/>
    <w:rsid w:val="007579A7"/>
    <w:rsid w:val="007601EB"/>
    <w:rsid w:val="00760772"/>
    <w:rsid w:val="00761012"/>
    <w:rsid w:val="00761D38"/>
    <w:rsid w:val="007635EA"/>
    <w:rsid w:val="00764006"/>
    <w:rsid w:val="0076528B"/>
    <w:rsid w:val="0076793A"/>
    <w:rsid w:val="00767AF2"/>
    <w:rsid w:val="007718ED"/>
    <w:rsid w:val="00773263"/>
    <w:rsid w:val="00773F6D"/>
    <w:rsid w:val="00774004"/>
    <w:rsid w:val="00774477"/>
    <w:rsid w:val="00774EE4"/>
    <w:rsid w:val="00777564"/>
    <w:rsid w:val="00781CC5"/>
    <w:rsid w:val="0078236C"/>
    <w:rsid w:val="00787A0E"/>
    <w:rsid w:val="007904F4"/>
    <w:rsid w:val="007919B7"/>
    <w:rsid w:val="00791AAA"/>
    <w:rsid w:val="00792C5E"/>
    <w:rsid w:val="00793254"/>
    <w:rsid w:val="007932B5"/>
    <w:rsid w:val="00795184"/>
    <w:rsid w:val="00795D1C"/>
    <w:rsid w:val="00795FD3"/>
    <w:rsid w:val="007962B8"/>
    <w:rsid w:val="007963DC"/>
    <w:rsid w:val="007A040F"/>
    <w:rsid w:val="007A1868"/>
    <w:rsid w:val="007A1A29"/>
    <w:rsid w:val="007A2705"/>
    <w:rsid w:val="007A2860"/>
    <w:rsid w:val="007A3DC9"/>
    <w:rsid w:val="007A3E93"/>
    <w:rsid w:val="007A4CD1"/>
    <w:rsid w:val="007A63FF"/>
    <w:rsid w:val="007A7E0E"/>
    <w:rsid w:val="007B02F9"/>
    <w:rsid w:val="007B07E1"/>
    <w:rsid w:val="007B162E"/>
    <w:rsid w:val="007B1B1C"/>
    <w:rsid w:val="007B1E34"/>
    <w:rsid w:val="007B2580"/>
    <w:rsid w:val="007B2A7F"/>
    <w:rsid w:val="007B2D6E"/>
    <w:rsid w:val="007B4CC1"/>
    <w:rsid w:val="007B5207"/>
    <w:rsid w:val="007B5723"/>
    <w:rsid w:val="007B577A"/>
    <w:rsid w:val="007B58F0"/>
    <w:rsid w:val="007B6286"/>
    <w:rsid w:val="007C343E"/>
    <w:rsid w:val="007C3BFE"/>
    <w:rsid w:val="007C47C9"/>
    <w:rsid w:val="007C5B35"/>
    <w:rsid w:val="007C7155"/>
    <w:rsid w:val="007D0B88"/>
    <w:rsid w:val="007D0E42"/>
    <w:rsid w:val="007D1DBB"/>
    <w:rsid w:val="007D1F7B"/>
    <w:rsid w:val="007D3B79"/>
    <w:rsid w:val="007D42C5"/>
    <w:rsid w:val="007D504B"/>
    <w:rsid w:val="007D517E"/>
    <w:rsid w:val="007D7F66"/>
    <w:rsid w:val="007E0B91"/>
    <w:rsid w:val="007E1165"/>
    <w:rsid w:val="007E3B01"/>
    <w:rsid w:val="007E45ED"/>
    <w:rsid w:val="007E5BFD"/>
    <w:rsid w:val="007E6D01"/>
    <w:rsid w:val="007E70D0"/>
    <w:rsid w:val="007E7DEA"/>
    <w:rsid w:val="007F16AA"/>
    <w:rsid w:val="007F1FF5"/>
    <w:rsid w:val="007F2F9B"/>
    <w:rsid w:val="007F3267"/>
    <w:rsid w:val="007F3AC0"/>
    <w:rsid w:val="007F3CA0"/>
    <w:rsid w:val="007F7482"/>
    <w:rsid w:val="007F76F2"/>
    <w:rsid w:val="0080221A"/>
    <w:rsid w:val="00803002"/>
    <w:rsid w:val="008031A8"/>
    <w:rsid w:val="0080350C"/>
    <w:rsid w:val="008047B3"/>
    <w:rsid w:val="00804871"/>
    <w:rsid w:val="00804C59"/>
    <w:rsid w:val="00805337"/>
    <w:rsid w:val="00806591"/>
    <w:rsid w:val="008109FF"/>
    <w:rsid w:val="008116A0"/>
    <w:rsid w:val="00813983"/>
    <w:rsid w:val="00813D32"/>
    <w:rsid w:val="00813D6F"/>
    <w:rsid w:val="00814B55"/>
    <w:rsid w:val="0081783E"/>
    <w:rsid w:val="00817EE6"/>
    <w:rsid w:val="0082200C"/>
    <w:rsid w:val="00822576"/>
    <w:rsid w:val="0082299F"/>
    <w:rsid w:val="008245F6"/>
    <w:rsid w:val="0082766E"/>
    <w:rsid w:val="00827D0D"/>
    <w:rsid w:val="00830120"/>
    <w:rsid w:val="00831203"/>
    <w:rsid w:val="0083278E"/>
    <w:rsid w:val="00833731"/>
    <w:rsid w:val="00833BCF"/>
    <w:rsid w:val="00833F21"/>
    <w:rsid w:val="00840D86"/>
    <w:rsid w:val="00842E6F"/>
    <w:rsid w:val="00842F50"/>
    <w:rsid w:val="00842FB1"/>
    <w:rsid w:val="008445AC"/>
    <w:rsid w:val="008451B8"/>
    <w:rsid w:val="008452E4"/>
    <w:rsid w:val="00846B3F"/>
    <w:rsid w:val="00846F01"/>
    <w:rsid w:val="00847418"/>
    <w:rsid w:val="00847608"/>
    <w:rsid w:val="0084767D"/>
    <w:rsid w:val="00851E9F"/>
    <w:rsid w:val="00854198"/>
    <w:rsid w:val="008547F5"/>
    <w:rsid w:val="00856F3E"/>
    <w:rsid w:val="008618D7"/>
    <w:rsid w:val="00861AAF"/>
    <w:rsid w:val="00865F37"/>
    <w:rsid w:val="00866A0B"/>
    <w:rsid w:val="00866BFD"/>
    <w:rsid w:val="00866DE4"/>
    <w:rsid w:val="008672DF"/>
    <w:rsid w:val="00867321"/>
    <w:rsid w:val="008712BF"/>
    <w:rsid w:val="00872C5E"/>
    <w:rsid w:val="00872D37"/>
    <w:rsid w:val="00872ED7"/>
    <w:rsid w:val="008731E9"/>
    <w:rsid w:val="008741FC"/>
    <w:rsid w:val="00874D67"/>
    <w:rsid w:val="00875AA2"/>
    <w:rsid w:val="008762E0"/>
    <w:rsid w:val="00877233"/>
    <w:rsid w:val="0087729E"/>
    <w:rsid w:val="00880F80"/>
    <w:rsid w:val="0088112F"/>
    <w:rsid w:val="00882046"/>
    <w:rsid w:val="00882A2C"/>
    <w:rsid w:val="008853AC"/>
    <w:rsid w:val="00886554"/>
    <w:rsid w:val="00887656"/>
    <w:rsid w:val="008878E8"/>
    <w:rsid w:val="00890187"/>
    <w:rsid w:val="00890FFF"/>
    <w:rsid w:val="00891020"/>
    <w:rsid w:val="00891F80"/>
    <w:rsid w:val="008932BA"/>
    <w:rsid w:val="00895A05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2422"/>
    <w:rsid w:val="008B3861"/>
    <w:rsid w:val="008B3A1D"/>
    <w:rsid w:val="008B3FB7"/>
    <w:rsid w:val="008B516C"/>
    <w:rsid w:val="008B5405"/>
    <w:rsid w:val="008B6F4B"/>
    <w:rsid w:val="008B7F0D"/>
    <w:rsid w:val="008C108C"/>
    <w:rsid w:val="008C292A"/>
    <w:rsid w:val="008C2E91"/>
    <w:rsid w:val="008C382A"/>
    <w:rsid w:val="008C3A95"/>
    <w:rsid w:val="008C62E5"/>
    <w:rsid w:val="008C6C73"/>
    <w:rsid w:val="008C6EBD"/>
    <w:rsid w:val="008D07E0"/>
    <w:rsid w:val="008D239F"/>
    <w:rsid w:val="008D2819"/>
    <w:rsid w:val="008D2E80"/>
    <w:rsid w:val="008D2FC8"/>
    <w:rsid w:val="008D350D"/>
    <w:rsid w:val="008D49DD"/>
    <w:rsid w:val="008D7125"/>
    <w:rsid w:val="008D75EB"/>
    <w:rsid w:val="008E3BF3"/>
    <w:rsid w:val="008E3F98"/>
    <w:rsid w:val="008E53BF"/>
    <w:rsid w:val="008E567E"/>
    <w:rsid w:val="008F3860"/>
    <w:rsid w:val="008F3935"/>
    <w:rsid w:val="008F3EC6"/>
    <w:rsid w:val="008F52B2"/>
    <w:rsid w:val="008F58BC"/>
    <w:rsid w:val="008F59EB"/>
    <w:rsid w:val="008F712E"/>
    <w:rsid w:val="008F7301"/>
    <w:rsid w:val="009023DE"/>
    <w:rsid w:val="0090272A"/>
    <w:rsid w:val="00903306"/>
    <w:rsid w:val="00905D5F"/>
    <w:rsid w:val="00907657"/>
    <w:rsid w:val="0090787D"/>
    <w:rsid w:val="00911110"/>
    <w:rsid w:val="0091295D"/>
    <w:rsid w:val="00912B6B"/>
    <w:rsid w:val="00915FF9"/>
    <w:rsid w:val="00916575"/>
    <w:rsid w:val="00917A9F"/>
    <w:rsid w:val="00917C23"/>
    <w:rsid w:val="00924094"/>
    <w:rsid w:val="00925941"/>
    <w:rsid w:val="00927A47"/>
    <w:rsid w:val="00930325"/>
    <w:rsid w:val="00930E95"/>
    <w:rsid w:val="00931464"/>
    <w:rsid w:val="009317CD"/>
    <w:rsid w:val="00933BDB"/>
    <w:rsid w:val="00937F80"/>
    <w:rsid w:val="009406EE"/>
    <w:rsid w:val="009417BB"/>
    <w:rsid w:val="0094204A"/>
    <w:rsid w:val="00943B52"/>
    <w:rsid w:val="0094574B"/>
    <w:rsid w:val="0095107A"/>
    <w:rsid w:val="009512F2"/>
    <w:rsid w:val="00951B04"/>
    <w:rsid w:val="00951CDA"/>
    <w:rsid w:val="00951E90"/>
    <w:rsid w:val="0095213D"/>
    <w:rsid w:val="00953D37"/>
    <w:rsid w:val="009553F7"/>
    <w:rsid w:val="00955530"/>
    <w:rsid w:val="00955D5A"/>
    <w:rsid w:val="00955E53"/>
    <w:rsid w:val="00962EB5"/>
    <w:rsid w:val="00963CA4"/>
    <w:rsid w:val="00963DE2"/>
    <w:rsid w:val="0096415C"/>
    <w:rsid w:val="00964B7D"/>
    <w:rsid w:val="00964B89"/>
    <w:rsid w:val="00965817"/>
    <w:rsid w:val="0096755C"/>
    <w:rsid w:val="00967971"/>
    <w:rsid w:val="00967BBF"/>
    <w:rsid w:val="00967CD4"/>
    <w:rsid w:val="0097173E"/>
    <w:rsid w:val="00971F35"/>
    <w:rsid w:val="0097257D"/>
    <w:rsid w:val="00973090"/>
    <w:rsid w:val="00976BE3"/>
    <w:rsid w:val="00980AC9"/>
    <w:rsid w:val="00983080"/>
    <w:rsid w:val="009832AE"/>
    <w:rsid w:val="009835F0"/>
    <w:rsid w:val="00983FEF"/>
    <w:rsid w:val="00984CC4"/>
    <w:rsid w:val="00985B9E"/>
    <w:rsid w:val="00986608"/>
    <w:rsid w:val="00986B89"/>
    <w:rsid w:val="00987EC1"/>
    <w:rsid w:val="009921C9"/>
    <w:rsid w:val="00992454"/>
    <w:rsid w:val="00992BDE"/>
    <w:rsid w:val="00993252"/>
    <w:rsid w:val="0099342D"/>
    <w:rsid w:val="00993D0E"/>
    <w:rsid w:val="00994C49"/>
    <w:rsid w:val="00996B1A"/>
    <w:rsid w:val="0099759A"/>
    <w:rsid w:val="009A1195"/>
    <w:rsid w:val="009A1A13"/>
    <w:rsid w:val="009A1FD5"/>
    <w:rsid w:val="009A65B4"/>
    <w:rsid w:val="009A79FD"/>
    <w:rsid w:val="009A7C7B"/>
    <w:rsid w:val="009B13E4"/>
    <w:rsid w:val="009B1477"/>
    <w:rsid w:val="009B260D"/>
    <w:rsid w:val="009B29A1"/>
    <w:rsid w:val="009B2AE7"/>
    <w:rsid w:val="009B5841"/>
    <w:rsid w:val="009B64EC"/>
    <w:rsid w:val="009B6AE2"/>
    <w:rsid w:val="009C003D"/>
    <w:rsid w:val="009C0723"/>
    <w:rsid w:val="009C1009"/>
    <w:rsid w:val="009C1E20"/>
    <w:rsid w:val="009C1EB3"/>
    <w:rsid w:val="009C33F1"/>
    <w:rsid w:val="009C3EF5"/>
    <w:rsid w:val="009C4FCD"/>
    <w:rsid w:val="009C64FE"/>
    <w:rsid w:val="009D0439"/>
    <w:rsid w:val="009D0455"/>
    <w:rsid w:val="009D0581"/>
    <w:rsid w:val="009D17BA"/>
    <w:rsid w:val="009D1DF5"/>
    <w:rsid w:val="009D2627"/>
    <w:rsid w:val="009D3CEC"/>
    <w:rsid w:val="009D5F42"/>
    <w:rsid w:val="009D6810"/>
    <w:rsid w:val="009E1999"/>
    <w:rsid w:val="009E34B0"/>
    <w:rsid w:val="009E410F"/>
    <w:rsid w:val="009E4BD2"/>
    <w:rsid w:val="009E4F3C"/>
    <w:rsid w:val="009E6B79"/>
    <w:rsid w:val="009E6DDE"/>
    <w:rsid w:val="009F2AB7"/>
    <w:rsid w:val="009F30C3"/>
    <w:rsid w:val="009F3C98"/>
    <w:rsid w:val="009F666C"/>
    <w:rsid w:val="009F7654"/>
    <w:rsid w:val="00A00404"/>
    <w:rsid w:val="00A03193"/>
    <w:rsid w:val="00A03B93"/>
    <w:rsid w:val="00A049EA"/>
    <w:rsid w:val="00A04A27"/>
    <w:rsid w:val="00A04C8E"/>
    <w:rsid w:val="00A0552A"/>
    <w:rsid w:val="00A05A50"/>
    <w:rsid w:val="00A06F83"/>
    <w:rsid w:val="00A07EC9"/>
    <w:rsid w:val="00A11B97"/>
    <w:rsid w:val="00A11CDE"/>
    <w:rsid w:val="00A1269F"/>
    <w:rsid w:val="00A1323B"/>
    <w:rsid w:val="00A1371C"/>
    <w:rsid w:val="00A147FC"/>
    <w:rsid w:val="00A14AEF"/>
    <w:rsid w:val="00A15859"/>
    <w:rsid w:val="00A16B94"/>
    <w:rsid w:val="00A174E0"/>
    <w:rsid w:val="00A210DD"/>
    <w:rsid w:val="00A21AC7"/>
    <w:rsid w:val="00A21DC3"/>
    <w:rsid w:val="00A2220C"/>
    <w:rsid w:val="00A22A7C"/>
    <w:rsid w:val="00A22FA7"/>
    <w:rsid w:val="00A24157"/>
    <w:rsid w:val="00A25379"/>
    <w:rsid w:val="00A258DB"/>
    <w:rsid w:val="00A25CF4"/>
    <w:rsid w:val="00A27A74"/>
    <w:rsid w:val="00A30A32"/>
    <w:rsid w:val="00A322F0"/>
    <w:rsid w:val="00A32914"/>
    <w:rsid w:val="00A33544"/>
    <w:rsid w:val="00A41547"/>
    <w:rsid w:val="00A41C58"/>
    <w:rsid w:val="00A42454"/>
    <w:rsid w:val="00A42ACF"/>
    <w:rsid w:val="00A438CC"/>
    <w:rsid w:val="00A43A66"/>
    <w:rsid w:val="00A43DD0"/>
    <w:rsid w:val="00A45634"/>
    <w:rsid w:val="00A45716"/>
    <w:rsid w:val="00A45918"/>
    <w:rsid w:val="00A47206"/>
    <w:rsid w:val="00A5065C"/>
    <w:rsid w:val="00A50849"/>
    <w:rsid w:val="00A51FDE"/>
    <w:rsid w:val="00A52A37"/>
    <w:rsid w:val="00A5315C"/>
    <w:rsid w:val="00A53488"/>
    <w:rsid w:val="00A535F9"/>
    <w:rsid w:val="00A54EEB"/>
    <w:rsid w:val="00A56B51"/>
    <w:rsid w:val="00A56E30"/>
    <w:rsid w:val="00A56F7E"/>
    <w:rsid w:val="00A57F68"/>
    <w:rsid w:val="00A60023"/>
    <w:rsid w:val="00A61723"/>
    <w:rsid w:val="00A61A98"/>
    <w:rsid w:val="00A62FD0"/>
    <w:rsid w:val="00A640C9"/>
    <w:rsid w:val="00A640E1"/>
    <w:rsid w:val="00A65435"/>
    <w:rsid w:val="00A665B8"/>
    <w:rsid w:val="00A67704"/>
    <w:rsid w:val="00A67C78"/>
    <w:rsid w:val="00A702DA"/>
    <w:rsid w:val="00A70ECC"/>
    <w:rsid w:val="00A71BEC"/>
    <w:rsid w:val="00A73F81"/>
    <w:rsid w:val="00A75E7C"/>
    <w:rsid w:val="00A76496"/>
    <w:rsid w:val="00A81E9C"/>
    <w:rsid w:val="00A82820"/>
    <w:rsid w:val="00A829B0"/>
    <w:rsid w:val="00A82C03"/>
    <w:rsid w:val="00A85E52"/>
    <w:rsid w:val="00A868FC"/>
    <w:rsid w:val="00A86D60"/>
    <w:rsid w:val="00A934CA"/>
    <w:rsid w:val="00A93F68"/>
    <w:rsid w:val="00A94EEE"/>
    <w:rsid w:val="00A957DC"/>
    <w:rsid w:val="00A95FDD"/>
    <w:rsid w:val="00AA45A3"/>
    <w:rsid w:val="00AA49B7"/>
    <w:rsid w:val="00AA5AE8"/>
    <w:rsid w:val="00AA63A0"/>
    <w:rsid w:val="00AA69DF"/>
    <w:rsid w:val="00AB2157"/>
    <w:rsid w:val="00AB29A4"/>
    <w:rsid w:val="00AB35FB"/>
    <w:rsid w:val="00AB39A3"/>
    <w:rsid w:val="00AB5D3B"/>
    <w:rsid w:val="00AC02D7"/>
    <w:rsid w:val="00AC1CAE"/>
    <w:rsid w:val="00AC3209"/>
    <w:rsid w:val="00AC330A"/>
    <w:rsid w:val="00AD0493"/>
    <w:rsid w:val="00AD0DDB"/>
    <w:rsid w:val="00AD15C4"/>
    <w:rsid w:val="00AD23CC"/>
    <w:rsid w:val="00AD25AD"/>
    <w:rsid w:val="00AD3796"/>
    <w:rsid w:val="00AD5AFC"/>
    <w:rsid w:val="00AD7463"/>
    <w:rsid w:val="00AE05E9"/>
    <w:rsid w:val="00AE10E6"/>
    <w:rsid w:val="00AE137E"/>
    <w:rsid w:val="00AE27B7"/>
    <w:rsid w:val="00AE3F4C"/>
    <w:rsid w:val="00AE532E"/>
    <w:rsid w:val="00AE5473"/>
    <w:rsid w:val="00AE5604"/>
    <w:rsid w:val="00AF0DFA"/>
    <w:rsid w:val="00AF1B9E"/>
    <w:rsid w:val="00AF1F73"/>
    <w:rsid w:val="00AF2A6A"/>
    <w:rsid w:val="00AF43DA"/>
    <w:rsid w:val="00AF5BFC"/>
    <w:rsid w:val="00AF7572"/>
    <w:rsid w:val="00AF7AB3"/>
    <w:rsid w:val="00AF7D9E"/>
    <w:rsid w:val="00B00486"/>
    <w:rsid w:val="00B00557"/>
    <w:rsid w:val="00B0081A"/>
    <w:rsid w:val="00B02C69"/>
    <w:rsid w:val="00B02F85"/>
    <w:rsid w:val="00B03B65"/>
    <w:rsid w:val="00B03D62"/>
    <w:rsid w:val="00B04228"/>
    <w:rsid w:val="00B04600"/>
    <w:rsid w:val="00B05267"/>
    <w:rsid w:val="00B0584E"/>
    <w:rsid w:val="00B10F33"/>
    <w:rsid w:val="00B121A2"/>
    <w:rsid w:val="00B1378B"/>
    <w:rsid w:val="00B14BBB"/>
    <w:rsid w:val="00B14D1F"/>
    <w:rsid w:val="00B14FD7"/>
    <w:rsid w:val="00B15708"/>
    <w:rsid w:val="00B163CE"/>
    <w:rsid w:val="00B2013F"/>
    <w:rsid w:val="00B215C7"/>
    <w:rsid w:val="00B21700"/>
    <w:rsid w:val="00B22BF2"/>
    <w:rsid w:val="00B22E75"/>
    <w:rsid w:val="00B23AA5"/>
    <w:rsid w:val="00B24431"/>
    <w:rsid w:val="00B244D7"/>
    <w:rsid w:val="00B26E2B"/>
    <w:rsid w:val="00B273AD"/>
    <w:rsid w:val="00B32319"/>
    <w:rsid w:val="00B32BC7"/>
    <w:rsid w:val="00B32CF6"/>
    <w:rsid w:val="00B333D4"/>
    <w:rsid w:val="00B33819"/>
    <w:rsid w:val="00B3406B"/>
    <w:rsid w:val="00B34547"/>
    <w:rsid w:val="00B35A89"/>
    <w:rsid w:val="00B40D67"/>
    <w:rsid w:val="00B40D98"/>
    <w:rsid w:val="00B41A24"/>
    <w:rsid w:val="00B41F77"/>
    <w:rsid w:val="00B4216C"/>
    <w:rsid w:val="00B421FB"/>
    <w:rsid w:val="00B422A2"/>
    <w:rsid w:val="00B42B8E"/>
    <w:rsid w:val="00B42E31"/>
    <w:rsid w:val="00B44880"/>
    <w:rsid w:val="00B46DCD"/>
    <w:rsid w:val="00B473CB"/>
    <w:rsid w:val="00B47442"/>
    <w:rsid w:val="00B503C6"/>
    <w:rsid w:val="00B50427"/>
    <w:rsid w:val="00B50AAF"/>
    <w:rsid w:val="00B51102"/>
    <w:rsid w:val="00B51824"/>
    <w:rsid w:val="00B51B12"/>
    <w:rsid w:val="00B5269F"/>
    <w:rsid w:val="00B55DC1"/>
    <w:rsid w:val="00B56A9C"/>
    <w:rsid w:val="00B57511"/>
    <w:rsid w:val="00B57AAB"/>
    <w:rsid w:val="00B60548"/>
    <w:rsid w:val="00B60D83"/>
    <w:rsid w:val="00B60F22"/>
    <w:rsid w:val="00B61C91"/>
    <w:rsid w:val="00B6338D"/>
    <w:rsid w:val="00B63D93"/>
    <w:rsid w:val="00B6460E"/>
    <w:rsid w:val="00B64625"/>
    <w:rsid w:val="00B64E0D"/>
    <w:rsid w:val="00B64F48"/>
    <w:rsid w:val="00B65EFA"/>
    <w:rsid w:val="00B70306"/>
    <w:rsid w:val="00B70843"/>
    <w:rsid w:val="00B70F19"/>
    <w:rsid w:val="00B71917"/>
    <w:rsid w:val="00B72183"/>
    <w:rsid w:val="00B76861"/>
    <w:rsid w:val="00B76AF4"/>
    <w:rsid w:val="00B77027"/>
    <w:rsid w:val="00B801F3"/>
    <w:rsid w:val="00B80603"/>
    <w:rsid w:val="00B81E34"/>
    <w:rsid w:val="00B82891"/>
    <w:rsid w:val="00B83062"/>
    <w:rsid w:val="00B834E2"/>
    <w:rsid w:val="00B872BE"/>
    <w:rsid w:val="00B87A90"/>
    <w:rsid w:val="00B87B5E"/>
    <w:rsid w:val="00B87B68"/>
    <w:rsid w:val="00B904F1"/>
    <w:rsid w:val="00B9119F"/>
    <w:rsid w:val="00B9250D"/>
    <w:rsid w:val="00BA00CF"/>
    <w:rsid w:val="00BA00FB"/>
    <w:rsid w:val="00BA0A99"/>
    <w:rsid w:val="00BA0B90"/>
    <w:rsid w:val="00BA0D68"/>
    <w:rsid w:val="00BA1DC6"/>
    <w:rsid w:val="00BA29FA"/>
    <w:rsid w:val="00BA7966"/>
    <w:rsid w:val="00BB04FF"/>
    <w:rsid w:val="00BB0628"/>
    <w:rsid w:val="00BB22D1"/>
    <w:rsid w:val="00BB37E2"/>
    <w:rsid w:val="00BB3887"/>
    <w:rsid w:val="00BB3B76"/>
    <w:rsid w:val="00BB6259"/>
    <w:rsid w:val="00BB6C44"/>
    <w:rsid w:val="00BB6D38"/>
    <w:rsid w:val="00BB7C6F"/>
    <w:rsid w:val="00BC029E"/>
    <w:rsid w:val="00BC036D"/>
    <w:rsid w:val="00BC0BE1"/>
    <w:rsid w:val="00BC20FB"/>
    <w:rsid w:val="00BC27BB"/>
    <w:rsid w:val="00BC344A"/>
    <w:rsid w:val="00BC5D88"/>
    <w:rsid w:val="00BD1644"/>
    <w:rsid w:val="00BD4BF3"/>
    <w:rsid w:val="00BD5302"/>
    <w:rsid w:val="00BD6BCB"/>
    <w:rsid w:val="00BE0A68"/>
    <w:rsid w:val="00BE102A"/>
    <w:rsid w:val="00BE4854"/>
    <w:rsid w:val="00BE5CE9"/>
    <w:rsid w:val="00BF0004"/>
    <w:rsid w:val="00BF0A23"/>
    <w:rsid w:val="00BF1DE8"/>
    <w:rsid w:val="00BF2593"/>
    <w:rsid w:val="00BF43AB"/>
    <w:rsid w:val="00BF45E5"/>
    <w:rsid w:val="00BF4F38"/>
    <w:rsid w:val="00BF5D57"/>
    <w:rsid w:val="00BF7089"/>
    <w:rsid w:val="00C00791"/>
    <w:rsid w:val="00C00B32"/>
    <w:rsid w:val="00C00CC7"/>
    <w:rsid w:val="00C01EF1"/>
    <w:rsid w:val="00C02591"/>
    <w:rsid w:val="00C041AD"/>
    <w:rsid w:val="00C07150"/>
    <w:rsid w:val="00C10BBC"/>
    <w:rsid w:val="00C1188D"/>
    <w:rsid w:val="00C118B3"/>
    <w:rsid w:val="00C11D2B"/>
    <w:rsid w:val="00C130DD"/>
    <w:rsid w:val="00C139A5"/>
    <w:rsid w:val="00C14742"/>
    <w:rsid w:val="00C147EA"/>
    <w:rsid w:val="00C14F22"/>
    <w:rsid w:val="00C15D91"/>
    <w:rsid w:val="00C16156"/>
    <w:rsid w:val="00C20097"/>
    <w:rsid w:val="00C202C5"/>
    <w:rsid w:val="00C21672"/>
    <w:rsid w:val="00C21967"/>
    <w:rsid w:val="00C22BFF"/>
    <w:rsid w:val="00C234EA"/>
    <w:rsid w:val="00C23D66"/>
    <w:rsid w:val="00C243BD"/>
    <w:rsid w:val="00C246CC"/>
    <w:rsid w:val="00C30C8A"/>
    <w:rsid w:val="00C30E48"/>
    <w:rsid w:val="00C31E2C"/>
    <w:rsid w:val="00C322CA"/>
    <w:rsid w:val="00C33E5F"/>
    <w:rsid w:val="00C36DC5"/>
    <w:rsid w:val="00C3722A"/>
    <w:rsid w:val="00C4025D"/>
    <w:rsid w:val="00C40B71"/>
    <w:rsid w:val="00C41386"/>
    <w:rsid w:val="00C416B7"/>
    <w:rsid w:val="00C47105"/>
    <w:rsid w:val="00C47252"/>
    <w:rsid w:val="00C52A37"/>
    <w:rsid w:val="00C536C6"/>
    <w:rsid w:val="00C54989"/>
    <w:rsid w:val="00C6162E"/>
    <w:rsid w:val="00C625D8"/>
    <w:rsid w:val="00C632A9"/>
    <w:rsid w:val="00C650DC"/>
    <w:rsid w:val="00C653CD"/>
    <w:rsid w:val="00C65407"/>
    <w:rsid w:val="00C654AD"/>
    <w:rsid w:val="00C67898"/>
    <w:rsid w:val="00C71367"/>
    <w:rsid w:val="00C72401"/>
    <w:rsid w:val="00C726B9"/>
    <w:rsid w:val="00C73188"/>
    <w:rsid w:val="00C75668"/>
    <w:rsid w:val="00C7621E"/>
    <w:rsid w:val="00C815DC"/>
    <w:rsid w:val="00C8175A"/>
    <w:rsid w:val="00C81B61"/>
    <w:rsid w:val="00C828E0"/>
    <w:rsid w:val="00C83220"/>
    <w:rsid w:val="00C83C7C"/>
    <w:rsid w:val="00C851B5"/>
    <w:rsid w:val="00C85A89"/>
    <w:rsid w:val="00C87839"/>
    <w:rsid w:val="00C90067"/>
    <w:rsid w:val="00C905FF"/>
    <w:rsid w:val="00C91327"/>
    <w:rsid w:val="00C91467"/>
    <w:rsid w:val="00C919D3"/>
    <w:rsid w:val="00C9260A"/>
    <w:rsid w:val="00C9530E"/>
    <w:rsid w:val="00CA1D9F"/>
    <w:rsid w:val="00CA3062"/>
    <w:rsid w:val="00CA31E6"/>
    <w:rsid w:val="00CA7EA0"/>
    <w:rsid w:val="00CB2771"/>
    <w:rsid w:val="00CB2AB1"/>
    <w:rsid w:val="00CB72E5"/>
    <w:rsid w:val="00CC1C78"/>
    <w:rsid w:val="00CC2FD9"/>
    <w:rsid w:val="00CC4070"/>
    <w:rsid w:val="00CC467B"/>
    <w:rsid w:val="00CC5C2F"/>
    <w:rsid w:val="00CC661D"/>
    <w:rsid w:val="00CC6F89"/>
    <w:rsid w:val="00CD0138"/>
    <w:rsid w:val="00CD0C2E"/>
    <w:rsid w:val="00CD1F7D"/>
    <w:rsid w:val="00CD344D"/>
    <w:rsid w:val="00CD49CB"/>
    <w:rsid w:val="00CD554B"/>
    <w:rsid w:val="00CD654F"/>
    <w:rsid w:val="00CE05D0"/>
    <w:rsid w:val="00CE188B"/>
    <w:rsid w:val="00CE3232"/>
    <w:rsid w:val="00CE4585"/>
    <w:rsid w:val="00CF2541"/>
    <w:rsid w:val="00CF2D9C"/>
    <w:rsid w:val="00CF3482"/>
    <w:rsid w:val="00CF3D3D"/>
    <w:rsid w:val="00CF55DD"/>
    <w:rsid w:val="00CF592B"/>
    <w:rsid w:val="00CF6DD1"/>
    <w:rsid w:val="00D01AFB"/>
    <w:rsid w:val="00D01E32"/>
    <w:rsid w:val="00D06840"/>
    <w:rsid w:val="00D076BF"/>
    <w:rsid w:val="00D07A31"/>
    <w:rsid w:val="00D11803"/>
    <w:rsid w:val="00D145CC"/>
    <w:rsid w:val="00D16BCD"/>
    <w:rsid w:val="00D210C4"/>
    <w:rsid w:val="00D21163"/>
    <w:rsid w:val="00D2168C"/>
    <w:rsid w:val="00D25B11"/>
    <w:rsid w:val="00D25CD8"/>
    <w:rsid w:val="00D279F1"/>
    <w:rsid w:val="00D31CEC"/>
    <w:rsid w:val="00D34427"/>
    <w:rsid w:val="00D34CB7"/>
    <w:rsid w:val="00D352CE"/>
    <w:rsid w:val="00D35C1F"/>
    <w:rsid w:val="00D37C84"/>
    <w:rsid w:val="00D403B5"/>
    <w:rsid w:val="00D4041B"/>
    <w:rsid w:val="00D40C6D"/>
    <w:rsid w:val="00D44B53"/>
    <w:rsid w:val="00D453AF"/>
    <w:rsid w:val="00D455CE"/>
    <w:rsid w:val="00D46FC9"/>
    <w:rsid w:val="00D5201A"/>
    <w:rsid w:val="00D53480"/>
    <w:rsid w:val="00D53DFB"/>
    <w:rsid w:val="00D53F82"/>
    <w:rsid w:val="00D54153"/>
    <w:rsid w:val="00D55310"/>
    <w:rsid w:val="00D55C61"/>
    <w:rsid w:val="00D55DB4"/>
    <w:rsid w:val="00D6224E"/>
    <w:rsid w:val="00D64A42"/>
    <w:rsid w:val="00D65666"/>
    <w:rsid w:val="00D67261"/>
    <w:rsid w:val="00D673E6"/>
    <w:rsid w:val="00D67D15"/>
    <w:rsid w:val="00D70D8F"/>
    <w:rsid w:val="00D7313D"/>
    <w:rsid w:val="00D807C9"/>
    <w:rsid w:val="00D82FEB"/>
    <w:rsid w:val="00D83D60"/>
    <w:rsid w:val="00D841E6"/>
    <w:rsid w:val="00D84487"/>
    <w:rsid w:val="00D84667"/>
    <w:rsid w:val="00D87EE8"/>
    <w:rsid w:val="00D90DAC"/>
    <w:rsid w:val="00D91280"/>
    <w:rsid w:val="00D95070"/>
    <w:rsid w:val="00D96CD7"/>
    <w:rsid w:val="00D97519"/>
    <w:rsid w:val="00DA148B"/>
    <w:rsid w:val="00DA1B96"/>
    <w:rsid w:val="00DA2437"/>
    <w:rsid w:val="00DA3674"/>
    <w:rsid w:val="00DA4EF0"/>
    <w:rsid w:val="00DA5037"/>
    <w:rsid w:val="00DA5260"/>
    <w:rsid w:val="00DA6A90"/>
    <w:rsid w:val="00DA6B9E"/>
    <w:rsid w:val="00DA70A8"/>
    <w:rsid w:val="00DA73D2"/>
    <w:rsid w:val="00DA795B"/>
    <w:rsid w:val="00DA7C94"/>
    <w:rsid w:val="00DB07ED"/>
    <w:rsid w:val="00DB14E6"/>
    <w:rsid w:val="00DB2BAD"/>
    <w:rsid w:val="00DB3C88"/>
    <w:rsid w:val="00DB79F2"/>
    <w:rsid w:val="00DC1297"/>
    <w:rsid w:val="00DC2717"/>
    <w:rsid w:val="00DC38D5"/>
    <w:rsid w:val="00DC508C"/>
    <w:rsid w:val="00DC546B"/>
    <w:rsid w:val="00DC5C92"/>
    <w:rsid w:val="00DC62CE"/>
    <w:rsid w:val="00DC6486"/>
    <w:rsid w:val="00DD0E50"/>
    <w:rsid w:val="00DD337D"/>
    <w:rsid w:val="00DD417D"/>
    <w:rsid w:val="00DD5502"/>
    <w:rsid w:val="00DD553E"/>
    <w:rsid w:val="00DD589D"/>
    <w:rsid w:val="00DD6316"/>
    <w:rsid w:val="00DD6ED8"/>
    <w:rsid w:val="00DE00D7"/>
    <w:rsid w:val="00DE18F3"/>
    <w:rsid w:val="00DE1B16"/>
    <w:rsid w:val="00DE225D"/>
    <w:rsid w:val="00DE4D1E"/>
    <w:rsid w:val="00DE7196"/>
    <w:rsid w:val="00DF01FF"/>
    <w:rsid w:val="00DF0A5C"/>
    <w:rsid w:val="00DF1311"/>
    <w:rsid w:val="00DF2264"/>
    <w:rsid w:val="00DF33DB"/>
    <w:rsid w:val="00DF5A56"/>
    <w:rsid w:val="00DF5B31"/>
    <w:rsid w:val="00DF6ACA"/>
    <w:rsid w:val="00DF6BA5"/>
    <w:rsid w:val="00DF719E"/>
    <w:rsid w:val="00DF7F5F"/>
    <w:rsid w:val="00E00E41"/>
    <w:rsid w:val="00E01BDF"/>
    <w:rsid w:val="00E01F29"/>
    <w:rsid w:val="00E02B27"/>
    <w:rsid w:val="00E02B53"/>
    <w:rsid w:val="00E04CC8"/>
    <w:rsid w:val="00E06A2C"/>
    <w:rsid w:val="00E070C6"/>
    <w:rsid w:val="00E07716"/>
    <w:rsid w:val="00E1018A"/>
    <w:rsid w:val="00E1122A"/>
    <w:rsid w:val="00E123A8"/>
    <w:rsid w:val="00E1386B"/>
    <w:rsid w:val="00E1399F"/>
    <w:rsid w:val="00E148D6"/>
    <w:rsid w:val="00E15606"/>
    <w:rsid w:val="00E16787"/>
    <w:rsid w:val="00E17C01"/>
    <w:rsid w:val="00E21CBA"/>
    <w:rsid w:val="00E21D57"/>
    <w:rsid w:val="00E220EC"/>
    <w:rsid w:val="00E22652"/>
    <w:rsid w:val="00E22969"/>
    <w:rsid w:val="00E22A65"/>
    <w:rsid w:val="00E22F19"/>
    <w:rsid w:val="00E24E99"/>
    <w:rsid w:val="00E255AE"/>
    <w:rsid w:val="00E272ED"/>
    <w:rsid w:val="00E27383"/>
    <w:rsid w:val="00E2786E"/>
    <w:rsid w:val="00E32CED"/>
    <w:rsid w:val="00E33097"/>
    <w:rsid w:val="00E33843"/>
    <w:rsid w:val="00E34B87"/>
    <w:rsid w:val="00E4032F"/>
    <w:rsid w:val="00E41549"/>
    <w:rsid w:val="00E417F7"/>
    <w:rsid w:val="00E42664"/>
    <w:rsid w:val="00E437CD"/>
    <w:rsid w:val="00E44AF8"/>
    <w:rsid w:val="00E44CF6"/>
    <w:rsid w:val="00E44D25"/>
    <w:rsid w:val="00E45844"/>
    <w:rsid w:val="00E46B69"/>
    <w:rsid w:val="00E46EDB"/>
    <w:rsid w:val="00E472CB"/>
    <w:rsid w:val="00E50B5E"/>
    <w:rsid w:val="00E510D3"/>
    <w:rsid w:val="00E517BA"/>
    <w:rsid w:val="00E525CA"/>
    <w:rsid w:val="00E5322C"/>
    <w:rsid w:val="00E53391"/>
    <w:rsid w:val="00E534B7"/>
    <w:rsid w:val="00E546D5"/>
    <w:rsid w:val="00E57080"/>
    <w:rsid w:val="00E6074F"/>
    <w:rsid w:val="00E61908"/>
    <w:rsid w:val="00E62AB6"/>
    <w:rsid w:val="00E62C00"/>
    <w:rsid w:val="00E63D1F"/>
    <w:rsid w:val="00E64863"/>
    <w:rsid w:val="00E64C80"/>
    <w:rsid w:val="00E65D00"/>
    <w:rsid w:val="00E67F86"/>
    <w:rsid w:val="00E7310E"/>
    <w:rsid w:val="00E73E7B"/>
    <w:rsid w:val="00E7418C"/>
    <w:rsid w:val="00E74666"/>
    <w:rsid w:val="00E764CB"/>
    <w:rsid w:val="00E76670"/>
    <w:rsid w:val="00E8024D"/>
    <w:rsid w:val="00E8051B"/>
    <w:rsid w:val="00E81624"/>
    <w:rsid w:val="00E81CE5"/>
    <w:rsid w:val="00E83A4D"/>
    <w:rsid w:val="00E84947"/>
    <w:rsid w:val="00E900FE"/>
    <w:rsid w:val="00E90503"/>
    <w:rsid w:val="00E91B8F"/>
    <w:rsid w:val="00E9257D"/>
    <w:rsid w:val="00E945AE"/>
    <w:rsid w:val="00E949C7"/>
    <w:rsid w:val="00E967A9"/>
    <w:rsid w:val="00E96F38"/>
    <w:rsid w:val="00EA06E5"/>
    <w:rsid w:val="00EA22D3"/>
    <w:rsid w:val="00EA51D2"/>
    <w:rsid w:val="00EA70EF"/>
    <w:rsid w:val="00EA7953"/>
    <w:rsid w:val="00EB1F8E"/>
    <w:rsid w:val="00EB2F56"/>
    <w:rsid w:val="00EB49E8"/>
    <w:rsid w:val="00EB54DA"/>
    <w:rsid w:val="00EB6C54"/>
    <w:rsid w:val="00EB742E"/>
    <w:rsid w:val="00EC0654"/>
    <w:rsid w:val="00EC0E1B"/>
    <w:rsid w:val="00EC364D"/>
    <w:rsid w:val="00EC43AA"/>
    <w:rsid w:val="00EC4500"/>
    <w:rsid w:val="00EC61E1"/>
    <w:rsid w:val="00EC7D90"/>
    <w:rsid w:val="00ED030F"/>
    <w:rsid w:val="00ED14CD"/>
    <w:rsid w:val="00ED2C24"/>
    <w:rsid w:val="00ED3142"/>
    <w:rsid w:val="00ED44E6"/>
    <w:rsid w:val="00ED46F6"/>
    <w:rsid w:val="00EE0BEF"/>
    <w:rsid w:val="00EE0EB2"/>
    <w:rsid w:val="00EE15BE"/>
    <w:rsid w:val="00EE1D84"/>
    <w:rsid w:val="00EE629A"/>
    <w:rsid w:val="00EE6853"/>
    <w:rsid w:val="00EE69C6"/>
    <w:rsid w:val="00EF0962"/>
    <w:rsid w:val="00EF1BA7"/>
    <w:rsid w:val="00EF3B0E"/>
    <w:rsid w:val="00EF654A"/>
    <w:rsid w:val="00EF6909"/>
    <w:rsid w:val="00EF742D"/>
    <w:rsid w:val="00EF76CE"/>
    <w:rsid w:val="00F00277"/>
    <w:rsid w:val="00F03000"/>
    <w:rsid w:val="00F03A3C"/>
    <w:rsid w:val="00F06DC3"/>
    <w:rsid w:val="00F11151"/>
    <w:rsid w:val="00F13C36"/>
    <w:rsid w:val="00F158A3"/>
    <w:rsid w:val="00F1681C"/>
    <w:rsid w:val="00F17ECC"/>
    <w:rsid w:val="00F20BD9"/>
    <w:rsid w:val="00F211A5"/>
    <w:rsid w:val="00F22267"/>
    <w:rsid w:val="00F22919"/>
    <w:rsid w:val="00F2297A"/>
    <w:rsid w:val="00F23D01"/>
    <w:rsid w:val="00F24826"/>
    <w:rsid w:val="00F24D28"/>
    <w:rsid w:val="00F25B05"/>
    <w:rsid w:val="00F27392"/>
    <w:rsid w:val="00F3030C"/>
    <w:rsid w:val="00F3087B"/>
    <w:rsid w:val="00F316C1"/>
    <w:rsid w:val="00F32AFA"/>
    <w:rsid w:val="00F33421"/>
    <w:rsid w:val="00F338D7"/>
    <w:rsid w:val="00F33BBF"/>
    <w:rsid w:val="00F357B9"/>
    <w:rsid w:val="00F41630"/>
    <w:rsid w:val="00F438F9"/>
    <w:rsid w:val="00F43A45"/>
    <w:rsid w:val="00F45063"/>
    <w:rsid w:val="00F4668B"/>
    <w:rsid w:val="00F46C70"/>
    <w:rsid w:val="00F47D83"/>
    <w:rsid w:val="00F521A9"/>
    <w:rsid w:val="00F54CA0"/>
    <w:rsid w:val="00F56184"/>
    <w:rsid w:val="00F56AA9"/>
    <w:rsid w:val="00F579E4"/>
    <w:rsid w:val="00F57C04"/>
    <w:rsid w:val="00F60F42"/>
    <w:rsid w:val="00F6247B"/>
    <w:rsid w:val="00F62F2B"/>
    <w:rsid w:val="00F63037"/>
    <w:rsid w:val="00F64F36"/>
    <w:rsid w:val="00F65FDD"/>
    <w:rsid w:val="00F66B79"/>
    <w:rsid w:val="00F67761"/>
    <w:rsid w:val="00F7032C"/>
    <w:rsid w:val="00F710EF"/>
    <w:rsid w:val="00F7391E"/>
    <w:rsid w:val="00F73A1A"/>
    <w:rsid w:val="00F73D0B"/>
    <w:rsid w:val="00F74D98"/>
    <w:rsid w:val="00F76BAF"/>
    <w:rsid w:val="00F76CFA"/>
    <w:rsid w:val="00F77C3B"/>
    <w:rsid w:val="00F8043E"/>
    <w:rsid w:val="00F81732"/>
    <w:rsid w:val="00F81C0F"/>
    <w:rsid w:val="00F81CDD"/>
    <w:rsid w:val="00F8238A"/>
    <w:rsid w:val="00F826D1"/>
    <w:rsid w:val="00F83995"/>
    <w:rsid w:val="00F84150"/>
    <w:rsid w:val="00F84B8B"/>
    <w:rsid w:val="00F854AB"/>
    <w:rsid w:val="00F854CD"/>
    <w:rsid w:val="00F86FDF"/>
    <w:rsid w:val="00F878AE"/>
    <w:rsid w:val="00F87A60"/>
    <w:rsid w:val="00F87B8D"/>
    <w:rsid w:val="00F904C2"/>
    <w:rsid w:val="00F90785"/>
    <w:rsid w:val="00F91D7B"/>
    <w:rsid w:val="00F95E74"/>
    <w:rsid w:val="00F97136"/>
    <w:rsid w:val="00F97442"/>
    <w:rsid w:val="00FA03B7"/>
    <w:rsid w:val="00FA0BD4"/>
    <w:rsid w:val="00FA38D1"/>
    <w:rsid w:val="00FA418C"/>
    <w:rsid w:val="00FA6608"/>
    <w:rsid w:val="00FA7429"/>
    <w:rsid w:val="00FA7461"/>
    <w:rsid w:val="00FB097F"/>
    <w:rsid w:val="00FB263A"/>
    <w:rsid w:val="00FB5668"/>
    <w:rsid w:val="00FB6C78"/>
    <w:rsid w:val="00FB7150"/>
    <w:rsid w:val="00FB7479"/>
    <w:rsid w:val="00FC19C5"/>
    <w:rsid w:val="00FC292B"/>
    <w:rsid w:val="00FC4E8D"/>
    <w:rsid w:val="00FD155D"/>
    <w:rsid w:val="00FD15B7"/>
    <w:rsid w:val="00FD1D35"/>
    <w:rsid w:val="00FD413A"/>
    <w:rsid w:val="00FD4A7E"/>
    <w:rsid w:val="00FD4B66"/>
    <w:rsid w:val="00FD559D"/>
    <w:rsid w:val="00FD571A"/>
    <w:rsid w:val="00FD6FA7"/>
    <w:rsid w:val="00FE0DB8"/>
    <w:rsid w:val="00FE0E60"/>
    <w:rsid w:val="00FE27B4"/>
    <w:rsid w:val="00FE2E8B"/>
    <w:rsid w:val="00FE3131"/>
    <w:rsid w:val="00FE34A1"/>
    <w:rsid w:val="00FE44DF"/>
    <w:rsid w:val="00FE4A13"/>
    <w:rsid w:val="00FE4DED"/>
    <w:rsid w:val="00FE55C2"/>
    <w:rsid w:val="00FE6DCB"/>
    <w:rsid w:val="00FF16D8"/>
    <w:rsid w:val="00FF43C7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79EE6E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A203-F945-4EA5-9C4F-A2D383BF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</cp:revision>
  <cp:lastPrinted>2018-09-06T11:21:00Z</cp:lastPrinted>
  <dcterms:created xsi:type="dcterms:W3CDTF">2019-03-13T13:59:00Z</dcterms:created>
  <dcterms:modified xsi:type="dcterms:W3CDTF">2019-03-13T16:30:00Z</dcterms:modified>
</cp:coreProperties>
</file>